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9EED" w14:textId="77777777" w:rsidR="004900BB" w:rsidRDefault="00324AB1">
      <w:pPr>
        <w:ind w:left="140" w:hanging="50"/>
        <w:jc w:val="both"/>
        <w:rPr>
          <w:rFonts w:ascii="Calibri" w:eastAsia="Calibri" w:hAnsi="Calibri" w:cs="Calibri"/>
        </w:rPr>
      </w:pPr>
      <w:bookmarkStart w:id="0" w:name="_GoBack"/>
      <w:bookmarkEnd w:id="0"/>
      <w:r>
        <w:rPr>
          <w:rFonts w:ascii="Calibri" w:eastAsia="Calibri" w:hAnsi="Calibri" w:cs="Calibri"/>
          <w:noProof/>
        </w:rPr>
        <w:drawing>
          <wp:inline distT="0" distB="0" distL="0" distR="0" wp14:anchorId="5DFD43AD" wp14:editId="581A3C8E">
            <wp:extent cx="1953911" cy="872957"/>
            <wp:effectExtent l="0" t="0" r="0" b="0"/>
            <wp:docPr id="9" name="image9.jpg" descr="C:\Users\Sanctuary Hosting\AppData\Local\Microsoft\Windows\INetCache\Content.Word\SHFinalLogoOB.JPG"/>
            <wp:cNvGraphicFramePr/>
            <a:graphic xmlns:a="http://schemas.openxmlformats.org/drawingml/2006/main">
              <a:graphicData uri="http://schemas.openxmlformats.org/drawingml/2006/picture">
                <pic:pic xmlns:pic="http://schemas.openxmlformats.org/drawingml/2006/picture">
                  <pic:nvPicPr>
                    <pic:cNvPr id="0" name="image9.jpg" descr="C:\Users\Sanctuary Hosting\AppData\Local\Microsoft\Windows\INetCache\Content.Word\SHFinalLogoOB.JPG"/>
                    <pic:cNvPicPr preferRelativeResize="0"/>
                  </pic:nvPicPr>
                  <pic:blipFill>
                    <a:blip r:embed="rId7"/>
                    <a:srcRect/>
                    <a:stretch>
                      <a:fillRect/>
                    </a:stretch>
                  </pic:blipFill>
                  <pic:spPr>
                    <a:xfrm>
                      <a:off x="0" y="0"/>
                      <a:ext cx="1953911" cy="872957"/>
                    </a:xfrm>
                    <a:prstGeom prst="rect">
                      <a:avLst/>
                    </a:prstGeom>
                    <a:ln/>
                  </pic:spPr>
                </pic:pic>
              </a:graphicData>
            </a:graphic>
          </wp:inline>
        </w:drawing>
      </w:r>
    </w:p>
    <w:p w14:paraId="65BCC429" w14:textId="77777777" w:rsidR="004900BB" w:rsidRDefault="004900BB">
      <w:pPr>
        <w:ind w:firstLine="90"/>
        <w:jc w:val="both"/>
        <w:rPr>
          <w:rFonts w:ascii="Calibri" w:eastAsia="Calibri" w:hAnsi="Calibri" w:cs="Calibri"/>
        </w:rPr>
      </w:pPr>
    </w:p>
    <w:p w14:paraId="15BE3F79" w14:textId="77777777" w:rsidR="004900BB" w:rsidRDefault="00324AB1">
      <w:pPr>
        <w:ind w:left="140" w:hanging="50"/>
        <w:rPr>
          <w:rFonts w:ascii="Calibri" w:eastAsia="Calibri" w:hAnsi="Calibri" w:cs="Calibri"/>
          <w:color w:val="2F5496"/>
          <w:sz w:val="28"/>
          <w:szCs w:val="28"/>
        </w:rPr>
      </w:pPr>
      <w:r>
        <w:rPr>
          <w:rFonts w:ascii="Calibri" w:eastAsia="Calibri" w:hAnsi="Calibri" w:cs="Calibri"/>
          <w:color w:val="2F5496"/>
          <w:sz w:val="28"/>
          <w:szCs w:val="28"/>
        </w:rPr>
        <w:t>Job Description</w:t>
      </w:r>
    </w:p>
    <w:p w14:paraId="3E95D1FC" w14:textId="77777777" w:rsidR="004900BB" w:rsidRDefault="004900BB">
      <w:pPr>
        <w:spacing w:line="285" w:lineRule="auto"/>
        <w:ind w:firstLine="90"/>
        <w:rPr>
          <w:rFonts w:ascii="Calibri" w:eastAsia="Calibri" w:hAnsi="Calibri" w:cs="Calibri"/>
        </w:rPr>
      </w:pPr>
    </w:p>
    <w:p w14:paraId="14A57FE6" w14:textId="77777777" w:rsidR="004900BB" w:rsidRDefault="00324AB1">
      <w:pPr>
        <w:ind w:left="140" w:hanging="50"/>
        <w:rPr>
          <w:rFonts w:ascii="Calibri" w:eastAsia="Calibri" w:hAnsi="Calibri" w:cs="Calibri"/>
        </w:rPr>
      </w:pPr>
      <w:r>
        <w:rPr>
          <w:rFonts w:ascii="Calibri" w:eastAsia="Calibri" w:hAnsi="Calibri" w:cs="Calibri"/>
          <w:b/>
        </w:rPr>
        <w:t xml:space="preserve">Job Title: </w:t>
      </w:r>
      <w:r>
        <w:rPr>
          <w:rFonts w:ascii="Calibri" w:eastAsia="Calibri" w:hAnsi="Calibri" w:cs="Calibri"/>
        </w:rPr>
        <w:t xml:space="preserve">Project Worker </w:t>
      </w:r>
    </w:p>
    <w:p w14:paraId="2C285BBE"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58240" behindDoc="0" locked="0" layoutInCell="1" hidden="0" allowOverlap="1" wp14:anchorId="01920555" wp14:editId="59E33703">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570220" cy="31750"/>
                        </a:xfrm>
                        <a:prstGeom prst="rect"/>
                        <a:ln/>
                      </pic:spPr>
                    </pic:pic>
                  </a:graphicData>
                </a:graphic>
              </wp:anchor>
            </w:drawing>
          </mc:Fallback>
        </mc:AlternateContent>
      </w:r>
    </w:p>
    <w:p w14:paraId="235462EA" w14:textId="77777777" w:rsidR="004900BB" w:rsidRDefault="00324AB1">
      <w:pPr>
        <w:ind w:left="140" w:hanging="50"/>
        <w:rPr>
          <w:rFonts w:ascii="Calibri" w:eastAsia="Calibri" w:hAnsi="Calibri" w:cs="Calibri"/>
        </w:rPr>
      </w:pPr>
      <w:r>
        <w:rPr>
          <w:rFonts w:ascii="Calibri" w:eastAsia="Calibri" w:hAnsi="Calibri" w:cs="Calibri"/>
          <w:b/>
        </w:rPr>
        <w:t xml:space="preserve">Responsible to: </w:t>
      </w:r>
      <w:r>
        <w:rPr>
          <w:rFonts w:ascii="Calibri" w:eastAsia="Calibri" w:hAnsi="Calibri" w:cs="Calibri"/>
        </w:rPr>
        <w:t>Service Manager</w:t>
      </w:r>
    </w:p>
    <w:p w14:paraId="77636B25"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59264" behindDoc="0" locked="0" layoutInCell="1" hidden="0" allowOverlap="1" wp14:anchorId="7CC26393" wp14:editId="487302E0">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570220" cy="31750"/>
                        </a:xfrm>
                        <a:prstGeom prst="rect"/>
                        <a:ln/>
                      </pic:spPr>
                    </pic:pic>
                  </a:graphicData>
                </a:graphic>
              </wp:anchor>
            </w:drawing>
          </mc:Fallback>
        </mc:AlternateContent>
      </w:r>
    </w:p>
    <w:p w14:paraId="3C1256DD" w14:textId="77777777" w:rsidR="004900BB" w:rsidRDefault="00324AB1">
      <w:pPr>
        <w:ind w:left="140" w:hanging="50"/>
        <w:rPr>
          <w:rFonts w:ascii="Calibri" w:eastAsia="Calibri" w:hAnsi="Calibri" w:cs="Calibri"/>
        </w:rPr>
      </w:pPr>
      <w:r>
        <w:rPr>
          <w:rFonts w:ascii="Calibri" w:eastAsia="Calibri" w:hAnsi="Calibri" w:cs="Calibri"/>
          <w:b/>
        </w:rPr>
        <w:t xml:space="preserve">Salary: </w:t>
      </w:r>
      <w:r>
        <w:rPr>
          <w:rFonts w:ascii="Calibri" w:eastAsia="Calibri" w:hAnsi="Calibri" w:cs="Calibri"/>
        </w:rPr>
        <w:t>Temporary Contract,</w:t>
      </w:r>
      <w:r>
        <w:rPr>
          <w:rFonts w:ascii="Calibri" w:eastAsia="Calibri" w:hAnsi="Calibri" w:cs="Calibri"/>
          <w:b/>
        </w:rPr>
        <w:t xml:space="preserve"> </w:t>
      </w:r>
      <w:r>
        <w:rPr>
          <w:rFonts w:ascii="Calibri" w:eastAsia="Calibri" w:hAnsi="Calibri" w:cs="Calibri"/>
        </w:rPr>
        <w:t>£21,000 per annum gross (pro rata for a 16 hour week)</w:t>
      </w:r>
    </w:p>
    <w:p w14:paraId="269B2FD5"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60288" behindDoc="0" locked="0" layoutInCell="1" hidden="0" allowOverlap="1" wp14:anchorId="7F422A9B" wp14:editId="28697758">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6" name="Straight Arrow Connector 6"/>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570220" cy="31750"/>
                        </a:xfrm>
                        <a:prstGeom prst="rect"/>
                        <a:ln/>
                      </pic:spPr>
                    </pic:pic>
                  </a:graphicData>
                </a:graphic>
              </wp:anchor>
            </w:drawing>
          </mc:Fallback>
        </mc:AlternateContent>
      </w:r>
    </w:p>
    <w:p w14:paraId="2A86C629" w14:textId="77777777" w:rsidR="004900BB" w:rsidRDefault="00324AB1">
      <w:pPr>
        <w:ind w:left="140" w:hanging="50"/>
        <w:rPr>
          <w:rFonts w:ascii="Calibri" w:eastAsia="Calibri" w:hAnsi="Calibri" w:cs="Calibri"/>
        </w:rPr>
      </w:pPr>
      <w:r>
        <w:rPr>
          <w:rFonts w:ascii="Calibri" w:eastAsia="Calibri" w:hAnsi="Calibri" w:cs="Calibri"/>
          <w:b/>
        </w:rPr>
        <w:t>Duration</w:t>
      </w:r>
      <w:r>
        <w:rPr>
          <w:rFonts w:ascii="Calibri" w:eastAsia="Calibri" w:hAnsi="Calibri" w:cs="Calibri"/>
        </w:rPr>
        <w:t xml:space="preserve">: 6 months, June 2019 – Dec 2019, dependent on start date </w:t>
      </w:r>
    </w:p>
    <w:p w14:paraId="0F6CED30"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61312" behindDoc="0" locked="0" layoutInCell="1" hidden="0" allowOverlap="1" wp14:anchorId="71142855" wp14:editId="2D5C3C04">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570220" cy="31750"/>
                        </a:xfrm>
                        <a:prstGeom prst="rect"/>
                        <a:ln/>
                      </pic:spPr>
                    </pic:pic>
                  </a:graphicData>
                </a:graphic>
              </wp:anchor>
            </w:drawing>
          </mc:Fallback>
        </mc:AlternateContent>
      </w:r>
    </w:p>
    <w:p w14:paraId="60D3F931" w14:textId="77777777" w:rsidR="004900BB" w:rsidRDefault="00324AB1">
      <w:pPr>
        <w:ind w:left="140" w:right="1319" w:hanging="50"/>
        <w:rPr>
          <w:rFonts w:ascii="Calibri" w:eastAsia="Calibri" w:hAnsi="Calibri" w:cs="Calibri"/>
        </w:rPr>
      </w:pPr>
      <w:r>
        <w:rPr>
          <w:rFonts w:ascii="Calibri" w:eastAsia="Calibri" w:hAnsi="Calibri" w:cs="Calibri"/>
          <w:b/>
        </w:rPr>
        <w:t xml:space="preserve">Managing: </w:t>
      </w:r>
      <w:r>
        <w:rPr>
          <w:rFonts w:ascii="Calibri" w:eastAsia="Calibri" w:hAnsi="Calibri" w:cs="Calibri"/>
        </w:rPr>
        <w:t>N/A</w:t>
      </w:r>
    </w:p>
    <w:p w14:paraId="3F0BB3D4"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62336" behindDoc="0" locked="0" layoutInCell="1" hidden="0" allowOverlap="1" wp14:anchorId="46773819" wp14:editId="66AFFE55">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7" name="Straight Arrow Connector 7"/>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570220" cy="31750"/>
                        </a:xfrm>
                        <a:prstGeom prst="rect"/>
                        <a:ln/>
                      </pic:spPr>
                    </pic:pic>
                  </a:graphicData>
                </a:graphic>
              </wp:anchor>
            </w:drawing>
          </mc:Fallback>
        </mc:AlternateContent>
      </w:r>
    </w:p>
    <w:p w14:paraId="3EFE9C7D" w14:textId="77777777" w:rsidR="004900BB" w:rsidRDefault="00324AB1">
      <w:pPr>
        <w:ind w:left="140" w:hanging="50"/>
        <w:rPr>
          <w:rFonts w:ascii="Calibri" w:eastAsia="Calibri" w:hAnsi="Calibri" w:cs="Calibri"/>
        </w:rPr>
      </w:pPr>
      <w:r>
        <w:rPr>
          <w:rFonts w:ascii="Calibri" w:eastAsia="Calibri" w:hAnsi="Calibri" w:cs="Calibri"/>
          <w:b/>
        </w:rPr>
        <w:t xml:space="preserve">Location: </w:t>
      </w:r>
      <w:r>
        <w:rPr>
          <w:rFonts w:ascii="Calibri" w:eastAsia="Calibri" w:hAnsi="Calibri" w:cs="Calibri"/>
        </w:rPr>
        <w:t>Reading and surrounding area</w:t>
      </w:r>
    </w:p>
    <w:p w14:paraId="48C64465"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63360" behindDoc="0" locked="0" layoutInCell="1" hidden="0" allowOverlap="1" wp14:anchorId="08BCE843" wp14:editId="5226FC99">
                <wp:simplePos x="0" y="0"/>
                <wp:positionH relativeFrom="column">
                  <wp:posOffset>63500</wp:posOffset>
                </wp:positionH>
                <wp:positionV relativeFrom="paragraph">
                  <wp:posOffset>0</wp:posOffset>
                </wp:positionV>
                <wp:extent cx="5570220" cy="3175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2570415" y="3777619"/>
                          <a:ext cx="5551170"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0</wp:posOffset>
                </wp:positionV>
                <wp:extent cx="5570220" cy="317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570220" cy="31750"/>
                        </a:xfrm>
                        <a:prstGeom prst="rect"/>
                        <a:ln/>
                      </pic:spPr>
                    </pic:pic>
                  </a:graphicData>
                </a:graphic>
              </wp:anchor>
            </w:drawing>
          </mc:Fallback>
        </mc:AlternateContent>
      </w:r>
    </w:p>
    <w:p w14:paraId="793AC07D" w14:textId="77777777" w:rsidR="004900BB" w:rsidRDefault="00324AB1">
      <w:pPr>
        <w:ind w:left="140" w:hanging="50"/>
        <w:rPr>
          <w:rFonts w:ascii="Calibri" w:eastAsia="Calibri" w:hAnsi="Calibri" w:cs="Calibri"/>
        </w:rPr>
      </w:pPr>
      <w:r>
        <w:rPr>
          <w:rFonts w:ascii="Calibri" w:eastAsia="Calibri" w:hAnsi="Calibri" w:cs="Calibri"/>
          <w:b/>
        </w:rPr>
        <w:t xml:space="preserve">Last updated: </w:t>
      </w:r>
      <w:r>
        <w:rPr>
          <w:rFonts w:ascii="Calibri" w:eastAsia="Calibri" w:hAnsi="Calibri" w:cs="Calibri"/>
        </w:rPr>
        <w:t>25th April 2019</w:t>
      </w:r>
    </w:p>
    <w:p w14:paraId="5DF76788" w14:textId="77777777" w:rsidR="004900BB" w:rsidRDefault="00324AB1">
      <w:pPr>
        <w:ind w:firstLine="90"/>
        <w:rPr>
          <w:rFonts w:ascii="Calibri" w:eastAsia="Calibri" w:hAnsi="Calibri" w:cs="Calibri"/>
        </w:rPr>
      </w:pPr>
      <w:r>
        <w:rPr>
          <w:noProof/>
        </w:rPr>
        <mc:AlternateContent>
          <mc:Choice Requires="wpg">
            <w:drawing>
              <wp:anchor distT="0" distB="0" distL="0" distR="0" simplePos="0" relativeHeight="251664384" behindDoc="0" locked="0" layoutInCell="1" hidden="0" allowOverlap="1" wp14:anchorId="3CB56481" wp14:editId="15DD8A6C">
                <wp:simplePos x="0" y="0"/>
                <wp:positionH relativeFrom="column">
                  <wp:posOffset>50800</wp:posOffset>
                </wp:positionH>
                <wp:positionV relativeFrom="paragraph">
                  <wp:posOffset>0</wp:posOffset>
                </wp:positionV>
                <wp:extent cx="5579745" cy="31750"/>
                <wp:effectExtent l="0" t="0" r="0" b="0"/>
                <wp:wrapSquare wrapText="bothSides" distT="0" distB="0" distL="0" distR="0"/>
                <wp:docPr id="3" name="Straight Arrow Connector 3"/>
                <wp:cNvGraphicFramePr/>
                <a:graphic xmlns:a="http://schemas.openxmlformats.org/drawingml/2006/main">
                  <a:graphicData uri="http://schemas.microsoft.com/office/word/2010/wordprocessingShape">
                    <wps:wsp>
                      <wps:cNvCnPr/>
                      <wps:spPr>
                        <a:xfrm>
                          <a:off x="2565653" y="3777619"/>
                          <a:ext cx="5560695" cy="476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0</wp:posOffset>
                </wp:positionV>
                <wp:extent cx="5579745" cy="3175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579745" cy="31750"/>
                        </a:xfrm>
                        <a:prstGeom prst="rect"/>
                        <a:ln/>
                      </pic:spPr>
                    </pic:pic>
                  </a:graphicData>
                </a:graphic>
              </wp:anchor>
            </w:drawing>
          </mc:Fallback>
        </mc:AlternateContent>
      </w:r>
    </w:p>
    <w:p w14:paraId="774BAA70" w14:textId="77777777" w:rsidR="004900BB" w:rsidRDefault="004900BB">
      <w:pPr>
        <w:ind w:left="140" w:hanging="50"/>
        <w:rPr>
          <w:rFonts w:ascii="Calibri" w:eastAsia="Calibri" w:hAnsi="Calibri" w:cs="Calibri"/>
        </w:rPr>
      </w:pPr>
    </w:p>
    <w:p w14:paraId="2CD68951" w14:textId="77777777" w:rsidR="004900BB" w:rsidRDefault="00324AB1">
      <w:pPr>
        <w:rPr>
          <w:rFonts w:ascii="Calibri" w:eastAsia="Calibri" w:hAnsi="Calibri" w:cs="Calibri"/>
          <w:color w:val="2F5496"/>
          <w:sz w:val="28"/>
          <w:szCs w:val="28"/>
        </w:rPr>
      </w:pPr>
      <w:r>
        <w:rPr>
          <w:rFonts w:ascii="Calibri" w:eastAsia="Calibri" w:hAnsi="Calibri" w:cs="Calibri"/>
          <w:color w:val="2F5496"/>
          <w:sz w:val="28"/>
          <w:szCs w:val="28"/>
        </w:rPr>
        <w:t>Context</w:t>
      </w:r>
    </w:p>
    <w:p w14:paraId="3D5EC15E" w14:textId="77777777" w:rsidR="004900BB" w:rsidRDefault="00324AB1">
      <w:pPr>
        <w:rPr>
          <w:rFonts w:ascii="Calibri" w:eastAsia="Calibri" w:hAnsi="Calibri" w:cs="Calibri"/>
        </w:rPr>
      </w:pPr>
      <w:r>
        <w:rPr>
          <w:rFonts w:ascii="Calibri" w:eastAsia="Calibri" w:hAnsi="Calibri" w:cs="Calibri"/>
        </w:rPr>
        <w:t xml:space="preserve">Sanctuary Hosting was initiated in March 2015 by Oxford City of Sanctuary in order to contribute </w:t>
      </w:r>
      <w:r>
        <w:rPr>
          <w:rFonts w:ascii="Calibri" w:eastAsia="Calibri" w:hAnsi="Calibri" w:cs="Calibri"/>
        </w:rPr>
        <w:t>one solution to the problem of homeless sanctuary seekers on our streets. The project matches destitute asylum seekers, refugees and vulnerable migrants to people with spare rooms and open hearts in the community, who are prepared to have someone to stay w</w:t>
      </w:r>
      <w:r>
        <w:rPr>
          <w:rFonts w:ascii="Calibri" w:eastAsia="Calibri" w:hAnsi="Calibri" w:cs="Calibri"/>
        </w:rPr>
        <w:t>ith them rent free for a pre-defined period of time</w:t>
      </w:r>
      <w:r>
        <w:rPr>
          <w:rFonts w:ascii="Calibri" w:eastAsia="Calibri" w:hAnsi="Calibri" w:cs="Calibri"/>
          <w:color w:val="333333"/>
        </w:rPr>
        <w:t>.</w:t>
      </w:r>
    </w:p>
    <w:p w14:paraId="772CFDED" w14:textId="77777777" w:rsidR="004900BB" w:rsidRDefault="004900BB">
      <w:pPr>
        <w:rPr>
          <w:rFonts w:ascii="Calibri" w:eastAsia="Calibri" w:hAnsi="Calibri" w:cs="Calibri"/>
        </w:rPr>
      </w:pPr>
    </w:p>
    <w:p w14:paraId="14165194" w14:textId="77777777" w:rsidR="004900BB" w:rsidRDefault="00324AB1">
      <w:pPr>
        <w:rPr>
          <w:rFonts w:ascii="Calibri" w:eastAsia="Calibri" w:hAnsi="Calibri" w:cs="Calibri"/>
        </w:rPr>
      </w:pPr>
      <w:r>
        <w:rPr>
          <w:rFonts w:ascii="Calibri" w:eastAsia="Calibri" w:hAnsi="Calibri" w:cs="Calibri"/>
        </w:rPr>
        <w:t>Sanctuary Hosting is a registered UK Charity managed by a board of trustees.</w:t>
      </w:r>
    </w:p>
    <w:p w14:paraId="37446492" w14:textId="77777777" w:rsidR="004900BB" w:rsidRDefault="004900BB">
      <w:pPr>
        <w:spacing w:line="250" w:lineRule="auto"/>
        <w:rPr>
          <w:rFonts w:ascii="Calibri" w:eastAsia="Calibri" w:hAnsi="Calibri" w:cs="Calibri"/>
        </w:rPr>
      </w:pPr>
    </w:p>
    <w:p w14:paraId="55D30BA8" w14:textId="77777777" w:rsidR="004900BB" w:rsidRDefault="00324AB1">
      <w:pPr>
        <w:rPr>
          <w:rFonts w:ascii="Calibri" w:eastAsia="Calibri" w:hAnsi="Calibri" w:cs="Calibri"/>
        </w:rPr>
      </w:pPr>
      <w:r>
        <w:rPr>
          <w:rFonts w:ascii="Calibri" w:eastAsia="Calibri" w:hAnsi="Calibri" w:cs="Calibri"/>
        </w:rPr>
        <w:t>The scheme attaches great importance to ensuring that hosts and guests are properly assessed and supported and that everything is done to ensure that placements are safe and have the best possible chance of succeeding. All hosts are visited and interviewed</w:t>
      </w:r>
      <w:r>
        <w:rPr>
          <w:rFonts w:ascii="Calibri" w:eastAsia="Calibri" w:hAnsi="Calibri" w:cs="Calibri"/>
        </w:rPr>
        <w:t xml:space="preserve"> and DBS and reference checks are undertaken.</w:t>
      </w:r>
    </w:p>
    <w:p w14:paraId="1C7304F9" w14:textId="77777777" w:rsidR="004900BB" w:rsidRDefault="004900BB">
      <w:pPr>
        <w:spacing w:line="246" w:lineRule="auto"/>
        <w:rPr>
          <w:rFonts w:ascii="Calibri" w:eastAsia="Calibri" w:hAnsi="Calibri" w:cs="Calibri"/>
        </w:rPr>
      </w:pPr>
    </w:p>
    <w:p w14:paraId="03928F3D" w14:textId="77777777" w:rsidR="004900BB" w:rsidRDefault="00324AB1">
      <w:pPr>
        <w:rPr>
          <w:rFonts w:ascii="Calibri" w:eastAsia="Calibri" w:hAnsi="Calibri" w:cs="Calibri"/>
        </w:rPr>
      </w:pPr>
      <w:r>
        <w:rPr>
          <w:rFonts w:ascii="Calibri" w:eastAsia="Calibri" w:hAnsi="Calibri" w:cs="Calibri"/>
        </w:rPr>
        <w:t>Since its inception the scheme has been successful in helping 78 people who were homeless to find accommodation and in providing over 15,000 nights of accommodation to people who would otherwise have been home</w:t>
      </w:r>
      <w:r>
        <w:rPr>
          <w:rFonts w:ascii="Calibri" w:eastAsia="Calibri" w:hAnsi="Calibri" w:cs="Calibri"/>
        </w:rPr>
        <w:t>less.</w:t>
      </w:r>
    </w:p>
    <w:p w14:paraId="288DD547" w14:textId="77777777" w:rsidR="004900BB" w:rsidRDefault="004900BB">
      <w:pPr>
        <w:rPr>
          <w:rFonts w:ascii="Calibri" w:eastAsia="Calibri" w:hAnsi="Calibri" w:cs="Calibri"/>
        </w:rPr>
      </w:pPr>
    </w:p>
    <w:p w14:paraId="643BCE85" w14:textId="77777777" w:rsidR="004900BB" w:rsidRDefault="00324AB1">
      <w:pPr>
        <w:rPr>
          <w:rFonts w:ascii="Calibri" w:eastAsia="Calibri" w:hAnsi="Calibri" w:cs="Calibri"/>
        </w:rPr>
      </w:pPr>
      <w:r>
        <w:rPr>
          <w:rFonts w:ascii="Calibri" w:eastAsia="Calibri" w:hAnsi="Calibri" w:cs="Calibri"/>
        </w:rPr>
        <w:t xml:space="preserve">Following a successful bid to the Big Lottery in partnership with the British Red Cross and Citizens Advice Reading in 2016, Sanctuary Hosting has been expanding over the three counties of Oxfordshire, Buckinghamshire and Berkshire. </w:t>
      </w:r>
    </w:p>
    <w:p w14:paraId="656EBA54" w14:textId="77777777" w:rsidR="004900BB" w:rsidRDefault="004900BB">
      <w:pPr>
        <w:rPr>
          <w:rFonts w:ascii="Calibri" w:eastAsia="Calibri" w:hAnsi="Calibri" w:cs="Calibri"/>
          <w:color w:val="2F5496"/>
          <w:sz w:val="28"/>
          <w:szCs w:val="28"/>
        </w:rPr>
      </w:pPr>
    </w:p>
    <w:p w14:paraId="63EF0593" w14:textId="77777777" w:rsidR="004900BB" w:rsidRDefault="00324AB1">
      <w:pPr>
        <w:rPr>
          <w:rFonts w:ascii="Calibri" w:eastAsia="Calibri" w:hAnsi="Calibri" w:cs="Calibri"/>
          <w:color w:val="2F5496"/>
          <w:sz w:val="28"/>
          <w:szCs w:val="28"/>
        </w:rPr>
      </w:pPr>
      <w:r>
        <w:rPr>
          <w:rFonts w:ascii="Calibri" w:eastAsia="Calibri" w:hAnsi="Calibri" w:cs="Calibri"/>
          <w:color w:val="2F5496"/>
          <w:sz w:val="28"/>
          <w:szCs w:val="28"/>
        </w:rPr>
        <w:t>Overall Purpose of the Post</w:t>
      </w:r>
    </w:p>
    <w:p w14:paraId="63B5C92B" w14:textId="77777777" w:rsidR="004900BB" w:rsidRDefault="00324AB1">
      <w:pPr>
        <w:rPr>
          <w:rFonts w:ascii="Calibri" w:eastAsia="Calibri" w:hAnsi="Calibri" w:cs="Calibri"/>
        </w:rPr>
      </w:pPr>
      <w:r>
        <w:rPr>
          <w:rFonts w:ascii="Calibri" w:eastAsia="Calibri" w:hAnsi="Calibri" w:cs="Calibri"/>
        </w:rPr>
        <w:t>The Project Worker will be responsible for expanding and consolidating the service in the Reading area. At the moment the majority of hosting takes place in Oxfordshire and we believe there is potential to grow the number of pla</w:t>
      </w:r>
      <w:r>
        <w:rPr>
          <w:rFonts w:ascii="Calibri" w:eastAsia="Calibri" w:hAnsi="Calibri" w:cs="Calibri"/>
        </w:rPr>
        <w:t xml:space="preserve">cements in Reading. The post holder will be responsible for </w:t>
      </w:r>
      <w:r>
        <w:rPr>
          <w:rFonts w:ascii="Calibri" w:eastAsia="Calibri" w:hAnsi="Calibri" w:cs="Calibri"/>
        </w:rPr>
        <w:lastRenderedPageBreak/>
        <w:t>forging links with local refugee service providers and community and faith groups in order to develop our understanding of homelessness among sanctuary seekers in the Reading area. The aim is to r</w:t>
      </w:r>
      <w:r>
        <w:rPr>
          <w:rFonts w:ascii="Calibri" w:eastAsia="Calibri" w:hAnsi="Calibri" w:cs="Calibri"/>
        </w:rPr>
        <w:t xml:space="preserve">aise awareness of Sanctuary Hosting’s service, receive more referrals of suitable guests, find new hosts and support workers, and attract regular givers. </w:t>
      </w:r>
    </w:p>
    <w:p w14:paraId="4FF35E9F" w14:textId="77777777" w:rsidR="004900BB" w:rsidRDefault="004900BB">
      <w:pPr>
        <w:ind w:right="239"/>
        <w:rPr>
          <w:rFonts w:ascii="Calibri" w:eastAsia="Calibri" w:hAnsi="Calibri" w:cs="Calibri"/>
        </w:rPr>
      </w:pPr>
    </w:p>
    <w:p w14:paraId="4681D819" w14:textId="77777777" w:rsidR="004900BB" w:rsidRDefault="00324AB1">
      <w:pPr>
        <w:rPr>
          <w:rFonts w:ascii="Calibri" w:eastAsia="Calibri" w:hAnsi="Calibri" w:cs="Calibri"/>
        </w:rPr>
      </w:pPr>
      <w:r>
        <w:rPr>
          <w:rFonts w:ascii="Calibri" w:eastAsia="Calibri" w:hAnsi="Calibri" w:cs="Calibri"/>
        </w:rPr>
        <w:t xml:space="preserve">The post holder will also support existing volunteer hosts and support workers in the Reading area. </w:t>
      </w:r>
      <w:r>
        <w:rPr>
          <w:rFonts w:ascii="Calibri" w:eastAsia="Calibri" w:hAnsi="Calibri" w:cs="Calibri"/>
        </w:rPr>
        <w:t>Activities will include meeting new volunteers, carrying out interviews and working to ensure hosting placements are safe and running smoothly. The post holder will feed back to the Service Manager and Service Coordinator, who are based in Oxford, on a reg</w:t>
      </w:r>
      <w:r>
        <w:rPr>
          <w:rFonts w:ascii="Calibri" w:eastAsia="Calibri" w:hAnsi="Calibri" w:cs="Calibri"/>
        </w:rPr>
        <w:t>ular basis.</w:t>
      </w:r>
    </w:p>
    <w:p w14:paraId="7E4C04DB" w14:textId="77777777" w:rsidR="004900BB" w:rsidRDefault="004900BB">
      <w:pPr>
        <w:rPr>
          <w:rFonts w:ascii="Calibri" w:eastAsia="Calibri" w:hAnsi="Calibri" w:cs="Calibri"/>
          <w:color w:val="2F5496"/>
        </w:rPr>
      </w:pPr>
    </w:p>
    <w:p w14:paraId="4563343A" w14:textId="77777777" w:rsidR="004900BB" w:rsidRDefault="00324AB1">
      <w:pPr>
        <w:rPr>
          <w:rFonts w:ascii="Calibri" w:eastAsia="Calibri" w:hAnsi="Calibri" w:cs="Calibri"/>
          <w:color w:val="2F5496"/>
          <w:sz w:val="28"/>
          <w:szCs w:val="28"/>
        </w:rPr>
      </w:pPr>
      <w:r>
        <w:rPr>
          <w:rFonts w:ascii="Calibri" w:eastAsia="Calibri" w:hAnsi="Calibri" w:cs="Calibri"/>
          <w:color w:val="2F5496"/>
          <w:sz w:val="28"/>
          <w:szCs w:val="28"/>
        </w:rPr>
        <w:t>Main Duties and Responsibilities</w:t>
      </w:r>
    </w:p>
    <w:p w14:paraId="09D779DA" w14:textId="77777777" w:rsidR="004900BB" w:rsidRDefault="00324AB1">
      <w:pPr>
        <w:rPr>
          <w:rFonts w:ascii="Calibri" w:eastAsia="Calibri" w:hAnsi="Calibri" w:cs="Calibri"/>
        </w:rPr>
      </w:pPr>
      <w:r>
        <w:rPr>
          <w:rFonts w:ascii="Calibri" w:eastAsia="Calibri" w:hAnsi="Calibri" w:cs="Calibri"/>
          <w:b/>
        </w:rPr>
        <w:t>Service Development</w:t>
      </w:r>
    </w:p>
    <w:p w14:paraId="2A6A5F70" w14:textId="77777777" w:rsidR="004900BB" w:rsidRDefault="00324AB1">
      <w:pPr>
        <w:spacing w:line="245" w:lineRule="auto"/>
        <w:rPr>
          <w:rFonts w:ascii="Calibri" w:eastAsia="Calibri" w:hAnsi="Calibri" w:cs="Calibri"/>
        </w:rPr>
      </w:pPr>
      <w:r>
        <w:rPr>
          <w:rFonts w:ascii="Calibri" w:eastAsia="Calibri" w:hAnsi="Calibri" w:cs="Calibri"/>
        </w:rPr>
        <w:t>Build and maintain relationships with statutory, voluntary, community and faith organisations working with refugees, asylum seekers and vulnerable migrants in the Reading area in order to in</w:t>
      </w:r>
      <w:r>
        <w:rPr>
          <w:rFonts w:ascii="Calibri" w:eastAsia="Calibri" w:hAnsi="Calibri" w:cs="Calibri"/>
        </w:rPr>
        <w:t>crease the number of suitable referrals.</w:t>
      </w:r>
    </w:p>
    <w:p w14:paraId="4DDC0ADA" w14:textId="77777777" w:rsidR="004900BB" w:rsidRDefault="004900BB">
      <w:pPr>
        <w:rPr>
          <w:rFonts w:ascii="Calibri" w:eastAsia="Calibri" w:hAnsi="Calibri" w:cs="Calibri"/>
        </w:rPr>
      </w:pPr>
    </w:p>
    <w:p w14:paraId="0D992BC2" w14:textId="77777777" w:rsidR="004900BB" w:rsidRDefault="00324AB1">
      <w:pPr>
        <w:rPr>
          <w:rFonts w:ascii="Calibri" w:eastAsia="Calibri" w:hAnsi="Calibri" w:cs="Calibri"/>
        </w:rPr>
      </w:pPr>
      <w:r>
        <w:rPr>
          <w:rFonts w:ascii="Calibri" w:eastAsia="Calibri" w:hAnsi="Calibri" w:cs="Calibri"/>
        </w:rPr>
        <w:t>Drive the recruitment of volunteer hosts, support workers and donors.</w:t>
      </w:r>
    </w:p>
    <w:p w14:paraId="48306DCB" w14:textId="77777777" w:rsidR="004900BB" w:rsidRDefault="004900BB">
      <w:pPr>
        <w:rPr>
          <w:rFonts w:ascii="Calibri" w:eastAsia="Calibri" w:hAnsi="Calibri" w:cs="Calibri"/>
        </w:rPr>
      </w:pPr>
    </w:p>
    <w:p w14:paraId="04F0E70E" w14:textId="77777777" w:rsidR="004900BB" w:rsidRDefault="00324AB1">
      <w:pPr>
        <w:rPr>
          <w:rFonts w:ascii="Calibri" w:eastAsia="Calibri" w:hAnsi="Calibri" w:cs="Calibri"/>
        </w:rPr>
      </w:pPr>
      <w:r>
        <w:rPr>
          <w:rFonts w:ascii="Calibri" w:eastAsia="Calibri" w:hAnsi="Calibri" w:cs="Calibri"/>
        </w:rPr>
        <w:t xml:space="preserve">Proactively promote and publicise the Sanctuary Hosting scheme through attending relevant forums, meetings and events and giving presentations </w:t>
      </w:r>
      <w:r>
        <w:rPr>
          <w:rFonts w:ascii="Calibri" w:eastAsia="Calibri" w:hAnsi="Calibri" w:cs="Calibri"/>
        </w:rPr>
        <w:t>about the scheme.</w:t>
      </w:r>
    </w:p>
    <w:p w14:paraId="28DCC38D" w14:textId="77777777" w:rsidR="004900BB" w:rsidRDefault="004900BB">
      <w:pPr>
        <w:ind w:right="399"/>
        <w:rPr>
          <w:rFonts w:ascii="Calibri" w:eastAsia="Calibri" w:hAnsi="Calibri" w:cs="Calibri"/>
        </w:rPr>
      </w:pPr>
    </w:p>
    <w:p w14:paraId="3846CC4B" w14:textId="77777777" w:rsidR="004900BB" w:rsidRDefault="00324AB1">
      <w:pPr>
        <w:rPr>
          <w:rFonts w:ascii="Calibri" w:eastAsia="Calibri" w:hAnsi="Calibri" w:cs="Calibri"/>
          <w:highlight w:val="white"/>
        </w:rPr>
      </w:pPr>
      <w:r>
        <w:rPr>
          <w:rFonts w:ascii="Calibri" w:eastAsia="Calibri" w:hAnsi="Calibri" w:cs="Calibri"/>
          <w:highlight w:val="white"/>
        </w:rPr>
        <w:t>Work productively and appropriately with existing partners namely the British Red Cross, Reading Refugee Support Group and Citizens Advice Reading.</w:t>
      </w:r>
    </w:p>
    <w:p w14:paraId="0F182B72" w14:textId="77777777" w:rsidR="004900BB" w:rsidRDefault="004900BB">
      <w:pPr>
        <w:ind w:right="479"/>
        <w:rPr>
          <w:rFonts w:ascii="Calibri" w:eastAsia="Calibri" w:hAnsi="Calibri" w:cs="Calibri"/>
        </w:rPr>
      </w:pPr>
    </w:p>
    <w:p w14:paraId="2D4771DB" w14:textId="77777777" w:rsidR="004900BB" w:rsidRDefault="00324AB1">
      <w:pPr>
        <w:rPr>
          <w:rFonts w:ascii="Calibri" w:eastAsia="Calibri" w:hAnsi="Calibri" w:cs="Calibri"/>
        </w:rPr>
      </w:pPr>
      <w:r>
        <w:rPr>
          <w:rFonts w:ascii="Calibri" w:eastAsia="Calibri" w:hAnsi="Calibri" w:cs="Calibri"/>
          <w:b/>
        </w:rPr>
        <w:t>Administration</w:t>
      </w:r>
    </w:p>
    <w:p w14:paraId="28E7B64D" w14:textId="77777777" w:rsidR="004900BB" w:rsidRDefault="00324AB1">
      <w:pPr>
        <w:rPr>
          <w:rFonts w:ascii="Calibri" w:eastAsia="Calibri" w:hAnsi="Calibri" w:cs="Calibri"/>
        </w:rPr>
      </w:pPr>
      <w:r>
        <w:rPr>
          <w:rFonts w:ascii="Calibri" w:eastAsia="Calibri" w:hAnsi="Calibri" w:cs="Calibri"/>
        </w:rPr>
        <w:t>Ensure records are securely maintained at all times in line with data pro</w:t>
      </w:r>
      <w:r>
        <w:rPr>
          <w:rFonts w:ascii="Calibri" w:eastAsia="Calibri" w:hAnsi="Calibri" w:cs="Calibri"/>
        </w:rPr>
        <w:t>tection legislation.</w:t>
      </w:r>
    </w:p>
    <w:p w14:paraId="5C497659" w14:textId="77777777" w:rsidR="004900BB" w:rsidRDefault="004900BB">
      <w:pPr>
        <w:rPr>
          <w:rFonts w:ascii="Calibri" w:eastAsia="Calibri" w:hAnsi="Calibri" w:cs="Calibri"/>
        </w:rPr>
      </w:pPr>
    </w:p>
    <w:p w14:paraId="094E0E06" w14:textId="77777777" w:rsidR="004900BB" w:rsidRDefault="00324AB1">
      <w:pPr>
        <w:rPr>
          <w:rFonts w:ascii="Calibri" w:eastAsia="Calibri" w:hAnsi="Calibri" w:cs="Calibri"/>
        </w:rPr>
      </w:pPr>
      <w:r>
        <w:rPr>
          <w:rFonts w:ascii="Calibri" w:eastAsia="Calibri" w:hAnsi="Calibri" w:cs="Calibri"/>
        </w:rPr>
        <w:t>Respond to telephone and email enquiries about Sanctuary Hosting.</w:t>
      </w:r>
    </w:p>
    <w:p w14:paraId="127CBFEB" w14:textId="77777777" w:rsidR="004900BB" w:rsidRDefault="004900BB">
      <w:pPr>
        <w:rPr>
          <w:rFonts w:ascii="Calibri" w:eastAsia="Calibri" w:hAnsi="Calibri" w:cs="Calibri"/>
        </w:rPr>
      </w:pPr>
    </w:p>
    <w:p w14:paraId="56DB55A3" w14:textId="77777777" w:rsidR="004900BB" w:rsidRDefault="00324AB1">
      <w:pPr>
        <w:rPr>
          <w:rFonts w:ascii="Calibri" w:eastAsia="Calibri" w:hAnsi="Calibri" w:cs="Calibri"/>
        </w:rPr>
      </w:pPr>
      <w:r>
        <w:rPr>
          <w:rFonts w:ascii="Calibri" w:eastAsia="Calibri" w:hAnsi="Calibri" w:cs="Calibri"/>
        </w:rPr>
        <w:t>Log interactions with guests, hosts and support workers according to designated procedures.</w:t>
      </w:r>
    </w:p>
    <w:p w14:paraId="3771420E" w14:textId="77777777" w:rsidR="004900BB" w:rsidRDefault="004900BB">
      <w:pPr>
        <w:rPr>
          <w:rFonts w:ascii="Calibri" w:eastAsia="Calibri" w:hAnsi="Calibri" w:cs="Calibri"/>
        </w:rPr>
      </w:pPr>
    </w:p>
    <w:p w14:paraId="0EFFE5E3" w14:textId="77777777" w:rsidR="004900BB" w:rsidRDefault="00324AB1">
      <w:pPr>
        <w:rPr>
          <w:rFonts w:ascii="Calibri" w:eastAsia="Calibri" w:hAnsi="Calibri" w:cs="Calibri"/>
        </w:rPr>
      </w:pPr>
      <w:r>
        <w:rPr>
          <w:rFonts w:ascii="Calibri" w:eastAsia="Calibri" w:hAnsi="Calibri" w:cs="Calibri"/>
          <w:b/>
        </w:rPr>
        <w:t>General</w:t>
      </w:r>
    </w:p>
    <w:p w14:paraId="0A22DDEE" w14:textId="77777777" w:rsidR="004900BB" w:rsidRDefault="00324AB1">
      <w:pPr>
        <w:rPr>
          <w:rFonts w:ascii="Calibri" w:eastAsia="Calibri" w:hAnsi="Calibri" w:cs="Calibri"/>
        </w:rPr>
      </w:pPr>
      <w:r>
        <w:rPr>
          <w:rFonts w:ascii="Calibri" w:eastAsia="Calibri" w:hAnsi="Calibri" w:cs="Calibri"/>
        </w:rPr>
        <w:t>Communicate with Service Manager via weekly update meetings, phone and email to ensure consistent implementation of Sanctuary Hosting procedures.</w:t>
      </w:r>
    </w:p>
    <w:p w14:paraId="76A8AA3B" w14:textId="77777777" w:rsidR="004900BB" w:rsidRDefault="004900BB">
      <w:pPr>
        <w:ind w:right="199"/>
        <w:rPr>
          <w:rFonts w:ascii="Calibri" w:eastAsia="Calibri" w:hAnsi="Calibri" w:cs="Calibri"/>
        </w:rPr>
      </w:pPr>
    </w:p>
    <w:p w14:paraId="3F97912B" w14:textId="77777777" w:rsidR="004900BB" w:rsidRDefault="00324AB1">
      <w:pPr>
        <w:rPr>
          <w:rFonts w:ascii="Calibri" w:eastAsia="Calibri" w:hAnsi="Calibri" w:cs="Calibri"/>
        </w:rPr>
      </w:pPr>
      <w:r>
        <w:rPr>
          <w:rFonts w:ascii="Calibri" w:eastAsia="Calibri" w:hAnsi="Calibri" w:cs="Calibri"/>
        </w:rPr>
        <w:t>Implemen</w:t>
      </w:r>
      <w:r>
        <w:rPr>
          <w:rFonts w:ascii="Calibri" w:eastAsia="Calibri" w:hAnsi="Calibri" w:cs="Calibri"/>
        </w:rPr>
        <w:t>t and adhere to Sanctuary Hosting’s policies and procedures, including Health and Safety and Equal Opportunities.</w:t>
      </w:r>
    </w:p>
    <w:p w14:paraId="34A902A7" w14:textId="77777777" w:rsidR="004900BB" w:rsidRDefault="004900BB">
      <w:pPr>
        <w:rPr>
          <w:rFonts w:ascii="Calibri" w:eastAsia="Calibri" w:hAnsi="Calibri" w:cs="Calibri"/>
        </w:rPr>
      </w:pPr>
    </w:p>
    <w:p w14:paraId="52D786F3" w14:textId="77777777" w:rsidR="004900BB" w:rsidRDefault="00324AB1">
      <w:pPr>
        <w:rPr>
          <w:rFonts w:ascii="Calibri" w:eastAsia="Calibri" w:hAnsi="Calibri" w:cs="Calibri"/>
        </w:rPr>
      </w:pPr>
      <w:r>
        <w:rPr>
          <w:rFonts w:ascii="Calibri" w:eastAsia="Calibri" w:hAnsi="Calibri" w:cs="Calibri"/>
        </w:rPr>
        <w:t xml:space="preserve">Make known to the Service Manager any circumstances, errors or omissions that may have a detrimental effect on scheme and its volunteers and </w:t>
      </w:r>
      <w:r>
        <w:rPr>
          <w:rFonts w:ascii="Calibri" w:eastAsia="Calibri" w:hAnsi="Calibri" w:cs="Calibri"/>
        </w:rPr>
        <w:t>guests.</w:t>
      </w:r>
    </w:p>
    <w:p w14:paraId="316100A7" w14:textId="77777777" w:rsidR="004900BB" w:rsidRDefault="004900BB">
      <w:pPr>
        <w:rPr>
          <w:rFonts w:ascii="Calibri" w:eastAsia="Calibri" w:hAnsi="Calibri" w:cs="Calibri"/>
        </w:rPr>
      </w:pPr>
    </w:p>
    <w:p w14:paraId="7162E17A" w14:textId="77777777" w:rsidR="004900BB" w:rsidRDefault="00324AB1">
      <w:pPr>
        <w:rPr>
          <w:rFonts w:ascii="Calibri" w:eastAsia="Calibri" w:hAnsi="Calibri" w:cs="Calibri"/>
        </w:rPr>
      </w:pPr>
      <w:r>
        <w:rPr>
          <w:rFonts w:ascii="Calibri" w:eastAsia="Calibri" w:hAnsi="Calibri" w:cs="Calibri"/>
        </w:rPr>
        <w:t>Commit to on-going professional development for yourself participating in relevant external meetings, forums and available training.</w:t>
      </w:r>
    </w:p>
    <w:p w14:paraId="79710B37" w14:textId="77777777" w:rsidR="004900BB" w:rsidRDefault="004900BB">
      <w:pPr>
        <w:rPr>
          <w:rFonts w:ascii="Calibri" w:eastAsia="Calibri" w:hAnsi="Calibri" w:cs="Calibri"/>
        </w:rPr>
      </w:pPr>
    </w:p>
    <w:p w14:paraId="00C82D9A" w14:textId="77777777" w:rsidR="004900BB" w:rsidRDefault="00324AB1">
      <w:pPr>
        <w:rPr>
          <w:rFonts w:ascii="Calibri" w:eastAsia="Calibri" w:hAnsi="Calibri" w:cs="Calibri"/>
        </w:rPr>
      </w:pPr>
      <w:r>
        <w:rPr>
          <w:rFonts w:ascii="Calibri" w:eastAsia="Calibri" w:hAnsi="Calibri" w:cs="Calibri"/>
        </w:rPr>
        <w:t>Work flexibly in accordance with the needs of Sanctuary Hosting, including undertaking out of hours and weekend w</w:t>
      </w:r>
      <w:r>
        <w:rPr>
          <w:rFonts w:ascii="Calibri" w:eastAsia="Calibri" w:hAnsi="Calibri" w:cs="Calibri"/>
        </w:rPr>
        <w:t>ork as required.</w:t>
      </w:r>
    </w:p>
    <w:p w14:paraId="1A8A20B9" w14:textId="77777777" w:rsidR="004900BB" w:rsidRDefault="00324AB1">
      <w:pPr>
        <w:jc w:val="both"/>
      </w:pPr>
      <w:r>
        <w:br w:type="page"/>
      </w:r>
    </w:p>
    <w:p w14:paraId="40162064" w14:textId="77777777" w:rsidR="004900BB" w:rsidRDefault="00324AB1">
      <w:pPr>
        <w:rPr>
          <w:rFonts w:ascii="-webkit-standard" w:eastAsia="-webkit-standard" w:hAnsi="-webkit-standard" w:cs="-webkit-standard"/>
          <w:color w:val="000000"/>
          <w:sz w:val="20"/>
          <w:szCs w:val="20"/>
        </w:rPr>
      </w:pPr>
      <w:r>
        <w:rPr>
          <w:rFonts w:ascii="Calibri" w:eastAsia="Calibri" w:hAnsi="Calibri" w:cs="Calibri"/>
          <w:b/>
          <w:color w:val="000000"/>
          <w:sz w:val="20"/>
          <w:szCs w:val="20"/>
        </w:rPr>
        <w:lastRenderedPageBreak/>
        <w:t>E = Essential criteria</w:t>
      </w:r>
      <w:r>
        <w:rPr>
          <w:rFonts w:ascii="-webkit-standard" w:eastAsia="-webkit-standard" w:hAnsi="-webkit-standard" w:cs="-webkit-standard"/>
          <w:color w:val="000000"/>
          <w:sz w:val="20"/>
          <w:szCs w:val="20"/>
        </w:rPr>
        <w:tab/>
      </w:r>
      <w:r>
        <w:rPr>
          <w:rFonts w:ascii="-webkit-standard" w:eastAsia="-webkit-standard" w:hAnsi="-webkit-standard" w:cs="-webkit-standard"/>
          <w:color w:val="000000"/>
          <w:sz w:val="20"/>
          <w:szCs w:val="20"/>
        </w:rPr>
        <w:tab/>
      </w:r>
      <w:r>
        <w:rPr>
          <w:rFonts w:ascii="Calibri" w:eastAsia="Calibri" w:hAnsi="Calibri" w:cs="Calibri"/>
          <w:b/>
          <w:color w:val="000000"/>
          <w:sz w:val="20"/>
          <w:szCs w:val="20"/>
        </w:rPr>
        <w:t>D = Desirable criteria</w:t>
      </w:r>
    </w:p>
    <w:p w14:paraId="2BE570BD" w14:textId="77777777" w:rsidR="004900BB" w:rsidRDefault="004900BB">
      <w:pPr>
        <w:jc w:val="both"/>
        <w:rPr>
          <w:rFonts w:ascii="Calibri" w:eastAsia="Calibri" w:hAnsi="Calibri" w:cs="Calibri"/>
          <w:color w:val="2F5496"/>
          <w:sz w:val="28"/>
          <w:szCs w:val="28"/>
        </w:rPr>
      </w:pPr>
      <w:bookmarkStart w:id="1" w:name="_gjdgxs" w:colFirst="0" w:colLast="0"/>
      <w:bookmarkEnd w:id="1"/>
    </w:p>
    <w:tbl>
      <w:tblPr>
        <w:tblStyle w:val="a"/>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7377"/>
      </w:tblGrid>
      <w:tr w:rsidR="004900BB" w14:paraId="7B61867F" w14:textId="77777777">
        <w:trPr>
          <w:trHeight w:val="300"/>
        </w:trPr>
        <w:tc>
          <w:tcPr>
            <w:tcW w:w="9077" w:type="dxa"/>
            <w:gridSpan w:val="2"/>
            <w:tcBorders>
              <w:top w:val="single" w:sz="4" w:space="0" w:color="000000"/>
              <w:left w:val="single" w:sz="4" w:space="0" w:color="000000"/>
              <w:bottom w:val="single" w:sz="4" w:space="0" w:color="000000"/>
              <w:right w:val="single" w:sz="4" w:space="0" w:color="000000"/>
            </w:tcBorders>
          </w:tcPr>
          <w:p w14:paraId="1C22BAB6" w14:textId="77777777" w:rsidR="004900BB" w:rsidRDefault="00324AB1">
            <w:pPr>
              <w:pBdr>
                <w:top w:val="nil"/>
                <w:left w:val="nil"/>
                <w:bottom w:val="nil"/>
                <w:right w:val="nil"/>
                <w:between w:val="nil"/>
              </w:pBdr>
              <w:ind w:firstLine="90"/>
              <w:jc w:val="both"/>
              <w:rPr>
                <w:rFonts w:ascii="Calibri" w:eastAsia="Calibri" w:hAnsi="Calibri" w:cs="Calibri"/>
                <w:color w:val="4F81BD"/>
                <w:sz w:val="28"/>
                <w:szCs w:val="28"/>
              </w:rPr>
            </w:pPr>
            <w:r>
              <w:rPr>
                <w:rFonts w:ascii="Calibri" w:eastAsia="Calibri" w:hAnsi="Calibri" w:cs="Calibri"/>
                <w:color w:val="4F81BD"/>
                <w:sz w:val="28"/>
                <w:szCs w:val="28"/>
              </w:rPr>
              <w:t>Person Specification</w:t>
            </w:r>
          </w:p>
        </w:tc>
      </w:tr>
      <w:tr w:rsidR="004900BB" w14:paraId="422C2786" w14:textId="77777777">
        <w:trPr>
          <w:trHeight w:val="300"/>
        </w:trPr>
        <w:tc>
          <w:tcPr>
            <w:tcW w:w="1700" w:type="dxa"/>
            <w:tcBorders>
              <w:top w:val="single" w:sz="4" w:space="0" w:color="000000"/>
              <w:left w:val="single" w:sz="4" w:space="0" w:color="000000"/>
              <w:bottom w:val="nil"/>
              <w:right w:val="single" w:sz="4" w:space="0" w:color="000000"/>
            </w:tcBorders>
          </w:tcPr>
          <w:p w14:paraId="6771A0AF" w14:textId="77777777" w:rsidR="004900BB" w:rsidRDefault="00324AB1">
            <w:pPr>
              <w:pBdr>
                <w:top w:val="nil"/>
                <w:left w:val="nil"/>
                <w:bottom w:val="nil"/>
                <w:right w:val="nil"/>
                <w:between w:val="nil"/>
              </w:pBdr>
              <w:ind w:left="147" w:firstLine="5"/>
              <w:rPr>
                <w:rFonts w:ascii="Calibri" w:eastAsia="Calibri" w:hAnsi="Calibri" w:cs="Calibri"/>
                <w:color w:val="000000"/>
              </w:rPr>
            </w:pPr>
            <w:r>
              <w:rPr>
                <w:rFonts w:ascii="Calibri" w:eastAsia="Calibri" w:hAnsi="Calibri" w:cs="Calibri"/>
                <w:color w:val="000000"/>
              </w:rPr>
              <w:t>Experience</w:t>
            </w:r>
          </w:p>
        </w:tc>
        <w:tc>
          <w:tcPr>
            <w:tcW w:w="7377" w:type="dxa"/>
            <w:tcBorders>
              <w:top w:val="single" w:sz="4" w:space="0" w:color="000000"/>
              <w:left w:val="single" w:sz="4" w:space="0" w:color="000000"/>
            </w:tcBorders>
            <w:vAlign w:val="bottom"/>
          </w:tcPr>
          <w:p w14:paraId="0D2E3ECE" w14:textId="77777777" w:rsidR="004900BB" w:rsidRDefault="00324AB1">
            <w:pPr>
              <w:numPr>
                <w:ilvl w:val="0"/>
                <w:numId w:val="2"/>
              </w:numPr>
              <w:pBdr>
                <w:top w:val="nil"/>
                <w:left w:val="nil"/>
                <w:bottom w:val="nil"/>
                <w:right w:val="nil"/>
                <w:between w:val="nil"/>
              </w:pBdr>
              <w:ind w:left="432" w:right="141"/>
              <w:rPr>
                <w:color w:val="000000"/>
              </w:rPr>
            </w:pPr>
            <w:bookmarkStart w:id="2" w:name="_30j0zll" w:colFirst="0" w:colLast="0"/>
            <w:bookmarkEnd w:id="2"/>
            <w:r>
              <w:rPr>
                <w:rFonts w:ascii="Calibri" w:eastAsia="Calibri" w:hAnsi="Calibri" w:cs="Calibri"/>
                <w:color w:val="000000"/>
              </w:rPr>
              <w:t>Experience of supporting refugees, asylum seekers and/or vulnerable migrants**D</w:t>
            </w:r>
          </w:p>
        </w:tc>
      </w:tr>
      <w:tr w:rsidR="004900BB" w14:paraId="7B7BCE52" w14:textId="77777777">
        <w:trPr>
          <w:trHeight w:val="300"/>
        </w:trPr>
        <w:tc>
          <w:tcPr>
            <w:tcW w:w="1700" w:type="dxa"/>
            <w:tcBorders>
              <w:top w:val="nil"/>
              <w:left w:val="single" w:sz="4" w:space="0" w:color="000000"/>
              <w:bottom w:val="nil"/>
              <w:right w:val="single" w:sz="4" w:space="0" w:color="000000"/>
            </w:tcBorders>
          </w:tcPr>
          <w:p w14:paraId="32F50C7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top w:val="single" w:sz="4" w:space="0" w:color="000000"/>
              <w:left w:val="single" w:sz="4" w:space="0" w:color="000000"/>
            </w:tcBorders>
            <w:vAlign w:val="bottom"/>
          </w:tcPr>
          <w:p w14:paraId="7DECAB7D"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Experience of supporting people facing homelessness**D</w:t>
            </w:r>
          </w:p>
        </w:tc>
      </w:tr>
      <w:tr w:rsidR="004900BB" w14:paraId="5F30112C" w14:textId="77777777">
        <w:trPr>
          <w:trHeight w:val="300"/>
        </w:trPr>
        <w:tc>
          <w:tcPr>
            <w:tcW w:w="1700" w:type="dxa"/>
            <w:tcBorders>
              <w:top w:val="nil"/>
              <w:left w:val="single" w:sz="4" w:space="0" w:color="000000"/>
              <w:bottom w:val="nil"/>
              <w:right w:val="single" w:sz="4" w:space="0" w:color="000000"/>
            </w:tcBorders>
          </w:tcPr>
          <w:p w14:paraId="57A71FFE"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41832505"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Experience of recruiting and supporting volunteers**D</w:t>
            </w:r>
          </w:p>
        </w:tc>
      </w:tr>
      <w:tr w:rsidR="004900BB" w14:paraId="01D7F287" w14:textId="77777777">
        <w:trPr>
          <w:trHeight w:val="300"/>
        </w:trPr>
        <w:tc>
          <w:tcPr>
            <w:tcW w:w="1700" w:type="dxa"/>
            <w:tcBorders>
              <w:top w:val="nil"/>
              <w:left w:val="single" w:sz="4" w:space="0" w:color="000000"/>
              <w:bottom w:val="single" w:sz="4" w:space="0" w:color="000000"/>
              <w:right w:val="single" w:sz="4" w:space="0" w:color="000000"/>
            </w:tcBorders>
          </w:tcPr>
          <w:p w14:paraId="520FB573"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3FB0EF45"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Experience of developing and maintaining effective working relationships with external stakeholders**D</w:t>
            </w:r>
          </w:p>
        </w:tc>
      </w:tr>
      <w:tr w:rsidR="004900BB" w14:paraId="3D81F718" w14:textId="77777777">
        <w:trPr>
          <w:trHeight w:val="240"/>
        </w:trPr>
        <w:tc>
          <w:tcPr>
            <w:tcW w:w="1700" w:type="dxa"/>
            <w:tcBorders>
              <w:top w:val="single" w:sz="4" w:space="0" w:color="000000"/>
              <w:left w:val="single" w:sz="4" w:space="0" w:color="000000"/>
              <w:bottom w:val="nil"/>
              <w:right w:val="single" w:sz="4" w:space="0" w:color="000000"/>
            </w:tcBorders>
          </w:tcPr>
          <w:p w14:paraId="547FCAF5" w14:textId="77777777" w:rsidR="004900BB" w:rsidRDefault="00324AB1">
            <w:pPr>
              <w:pBdr>
                <w:top w:val="nil"/>
                <w:left w:val="nil"/>
                <w:bottom w:val="nil"/>
                <w:right w:val="nil"/>
                <w:between w:val="nil"/>
              </w:pBdr>
              <w:spacing w:line="251" w:lineRule="auto"/>
              <w:ind w:left="147" w:firstLine="5"/>
              <w:rPr>
                <w:rFonts w:ascii="Calibri" w:eastAsia="Calibri" w:hAnsi="Calibri" w:cs="Calibri"/>
                <w:color w:val="000000"/>
              </w:rPr>
            </w:pPr>
            <w:r>
              <w:rPr>
                <w:rFonts w:ascii="Calibri" w:eastAsia="Calibri" w:hAnsi="Calibri" w:cs="Calibri"/>
                <w:color w:val="000000"/>
              </w:rPr>
              <w:t xml:space="preserve">Technical Skills / Knowledge </w:t>
            </w:r>
          </w:p>
        </w:tc>
        <w:tc>
          <w:tcPr>
            <w:tcW w:w="7377" w:type="dxa"/>
            <w:tcBorders>
              <w:left w:val="single" w:sz="4" w:space="0" w:color="000000"/>
            </w:tcBorders>
            <w:vAlign w:val="bottom"/>
          </w:tcPr>
          <w:p w14:paraId="4599EF66" w14:textId="77777777" w:rsidR="004900BB" w:rsidRDefault="00324AB1">
            <w:pPr>
              <w:numPr>
                <w:ilvl w:val="0"/>
                <w:numId w:val="1"/>
              </w:numPr>
              <w:pBdr>
                <w:top w:val="nil"/>
                <w:left w:val="nil"/>
                <w:bottom w:val="nil"/>
                <w:right w:val="nil"/>
                <w:between w:val="nil"/>
              </w:pBdr>
              <w:spacing w:line="251" w:lineRule="auto"/>
              <w:ind w:left="432" w:right="141" w:hanging="284"/>
              <w:rPr>
                <w:color w:val="000000"/>
              </w:rPr>
            </w:pPr>
            <w:r>
              <w:rPr>
                <w:rFonts w:ascii="Calibri" w:eastAsia="Calibri" w:hAnsi="Calibri" w:cs="Calibri"/>
                <w:color w:val="000000"/>
              </w:rPr>
              <w:t>Working knowledge of issues affecting refugees, asylum seekers and vulnerable migrants **E</w:t>
            </w:r>
          </w:p>
        </w:tc>
      </w:tr>
      <w:tr w:rsidR="004900BB" w14:paraId="2E55F452" w14:textId="77777777">
        <w:trPr>
          <w:trHeight w:val="300"/>
        </w:trPr>
        <w:tc>
          <w:tcPr>
            <w:tcW w:w="1700" w:type="dxa"/>
            <w:tcBorders>
              <w:top w:val="nil"/>
              <w:left w:val="single" w:sz="4" w:space="0" w:color="000000"/>
              <w:bottom w:val="nil"/>
              <w:right w:val="single" w:sz="4" w:space="0" w:color="000000"/>
            </w:tcBorders>
          </w:tcPr>
          <w:p w14:paraId="3DF121C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66AA4CEC"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In depth knowledge of the Reading area and in particular statutory and voluntary services that provide support to refugees, asylum seekers and migrants**E</w:t>
            </w:r>
          </w:p>
        </w:tc>
      </w:tr>
      <w:tr w:rsidR="004900BB" w14:paraId="32931E15" w14:textId="77777777">
        <w:trPr>
          <w:trHeight w:val="300"/>
        </w:trPr>
        <w:tc>
          <w:tcPr>
            <w:tcW w:w="1700" w:type="dxa"/>
            <w:tcBorders>
              <w:top w:val="nil"/>
              <w:left w:val="single" w:sz="4" w:space="0" w:color="000000"/>
              <w:bottom w:val="nil"/>
              <w:right w:val="single" w:sz="4" w:space="0" w:color="000000"/>
            </w:tcBorders>
          </w:tcPr>
          <w:p w14:paraId="328AA78F"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0C4AF484"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Good IT skills including email, Word, Excel, databases, internet and social media**E</w:t>
            </w:r>
          </w:p>
        </w:tc>
      </w:tr>
      <w:tr w:rsidR="004900BB" w14:paraId="17E7251A" w14:textId="77777777">
        <w:trPr>
          <w:trHeight w:val="240"/>
        </w:trPr>
        <w:tc>
          <w:tcPr>
            <w:tcW w:w="1700" w:type="dxa"/>
            <w:tcBorders>
              <w:top w:val="single" w:sz="4" w:space="0" w:color="000000"/>
              <w:left w:val="single" w:sz="4" w:space="0" w:color="000000"/>
              <w:bottom w:val="nil"/>
              <w:right w:val="single" w:sz="4" w:space="0" w:color="000000"/>
            </w:tcBorders>
          </w:tcPr>
          <w:p w14:paraId="50F5D2F6" w14:textId="77777777" w:rsidR="004900BB" w:rsidRDefault="00324AB1">
            <w:pPr>
              <w:pBdr>
                <w:top w:val="nil"/>
                <w:left w:val="nil"/>
                <w:bottom w:val="nil"/>
                <w:right w:val="nil"/>
                <w:between w:val="nil"/>
              </w:pBdr>
              <w:spacing w:line="248" w:lineRule="auto"/>
              <w:ind w:left="147" w:firstLine="5"/>
              <w:rPr>
                <w:rFonts w:ascii="Calibri" w:eastAsia="Calibri" w:hAnsi="Calibri" w:cs="Calibri"/>
                <w:color w:val="000000"/>
              </w:rPr>
            </w:pPr>
            <w:r>
              <w:rPr>
                <w:rFonts w:ascii="Calibri" w:eastAsia="Calibri" w:hAnsi="Calibri" w:cs="Calibri"/>
                <w:color w:val="000000"/>
              </w:rPr>
              <w:t>Competencies</w:t>
            </w:r>
          </w:p>
        </w:tc>
        <w:tc>
          <w:tcPr>
            <w:tcW w:w="7377" w:type="dxa"/>
            <w:tcBorders>
              <w:left w:val="single" w:sz="4" w:space="0" w:color="000000"/>
            </w:tcBorders>
            <w:vAlign w:val="bottom"/>
          </w:tcPr>
          <w:p w14:paraId="01AAFE37" w14:textId="77777777" w:rsidR="004900BB" w:rsidRDefault="00324AB1">
            <w:pPr>
              <w:numPr>
                <w:ilvl w:val="0"/>
                <w:numId w:val="1"/>
              </w:numPr>
              <w:pBdr>
                <w:top w:val="nil"/>
                <w:left w:val="nil"/>
                <w:bottom w:val="nil"/>
                <w:right w:val="nil"/>
                <w:between w:val="nil"/>
              </w:pBdr>
              <w:spacing w:line="248" w:lineRule="auto"/>
              <w:ind w:left="432" w:right="141" w:hanging="284"/>
              <w:rPr>
                <w:color w:val="000000"/>
              </w:rPr>
            </w:pPr>
            <w:r>
              <w:rPr>
                <w:rFonts w:ascii="Calibri" w:eastAsia="Calibri" w:hAnsi="Calibri" w:cs="Calibri"/>
                <w:color w:val="000000"/>
              </w:rPr>
              <w:t>Strong interpersonal skills**E</w:t>
            </w:r>
          </w:p>
        </w:tc>
      </w:tr>
      <w:tr w:rsidR="004900BB" w14:paraId="7DDD6F80" w14:textId="77777777">
        <w:trPr>
          <w:trHeight w:val="240"/>
        </w:trPr>
        <w:tc>
          <w:tcPr>
            <w:tcW w:w="1700" w:type="dxa"/>
            <w:tcBorders>
              <w:top w:val="nil"/>
              <w:left w:val="single" w:sz="4" w:space="0" w:color="000000"/>
              <w:bottom w:val="nil"/>
              <w:right w:val="single" w:sz="4" w:space="0" w:color="000000"/>
            </w:tcBorders>
          </w:tcPr>
          <w:p w14:paraId="198714DE" w14:textId="77777777" w:rsidR="004900BB" w:rsidRDefault="004900BB">
            <w:pPr>
              <w:pBdr>
                <w:top w:val="nil"/>
                <w:left w:val="nil"/>
                <w:bottom w:val="nil"/>
                <w:right w:val="nil"/>
                <w:between w:val="nil"/>
              </w:pBdr>
              <w:spacing w:line="248" w:lineRule="auto"/>
              <w:ind w:left="147" w:firstLine="5"/>
              <w:rPr>
                <w:rFonts w:ascii="Calibri" w:eastAsia="Calibri" w:hAnsi="Calibri" w:cs="Calibri"/>
                <w:color w:val="000000"/>
              </w:rPr>
            </w:pPr>
          </w:p>
        </w:tc>
        <w:tc>
          <w:tcPr>
            <w:tcW w:w="7377" w:type="dxa"/>
            <w:tcBorders>
              <w:left w:val="single" w:sz="4" w:space="0" w:color="000000"/>
            </w:tcBorders>
            <w:vAlign w:val="bottom"/>
          </w:tcPr>
          <w:p w14:paraId="6E383886" w14:textId="77777777" w:rsidR="004900BB" w:rsidRDefault="00324AB1">
            <w:pPr>
              <w:numPr>
                <w:ilvl w:val="0"/>
                <w:numId w:val="1"/>
              </w:numPr>
              <w:pBdr>
                <w:top w:val="nil"/>
                <w:left w:val="nil"/>
                <w:bottom w:val="nil"/>
                <w:right w:val="nil"/>
                <w:between w:val="nil"/>
              </w:pBdr>
              <w:spacing w:line="248" w:lineRule="auto"/>
              <w:ind w:left="432" w:right="141" w:hanging="284"/>
              <w:rPr>
                <w:color w:val="000000"/>
              </w:rPr>
            </w:pPr>
            <w:r>
              <w:rPr>
                <w:rFonts w:ascii="Calibri" w:eastAsia="Calibri" w:hAnsi="Calibri" w:cs="Calibri"/>
                <w:color w:val="000000"/>
              </w:rPr>
              <w:t>Strong sense of initiative with the ability to make and develop new contacts**E</w:t>
            </w:r>
          </w:p>
        </w:tc>
      </w:tr>
      <w:tr w:rsidR="004900BB" w14:paraId="6ED596C3" w14:textId="77777777">
        <w:trPr>
          <w:trHeight w:val="260"/>
        </w:trPr>
        <w:tc>
          <w:tcPr>
            <w:tcW w:w="1700" w:type="dxa"/>
            <w:tcBorders>
              <w:top w:val="nil"/>
              <w:left w:val="single" w:sz="4" w:space="0" w:color="000000"/>
              <w:bottom w:val="nil"/>
              <w:right w:val="single" w:sz="4" w:space="0" w:color="000000"/>
            </w:tcBorders>
          </w:tcPr>
          <w:p w14:paraId="330B8766"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vMerge w:val="restart"/>
            <w:tcBorders>
              <w:left w:val="single" w:sz="4" w:space="0" w:color="000000"/>
            </w:tcBorders>
            <w:vAlign w:val="bottom"/>
          </w:tcPr>
          <w:p w14:paraId="5C561E4F"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Ability to communicate with people of diverse cultures and empower people by identifying and working with their strengths**E</w:t>
            </w:r>
          </w:p>
        </w:tc>
      </w:tr>
      <w:tr w:rsidR="004900BB" w14:paraId="739ACCC6" w14:textId="77777777">
        <w:trPr>
          <w:trHeight w:val="300"/>
        </w:trPr>
        <w:tc>
          <w:tcPr>
            <w:tcW w:w="1700" w:type="dxa"/>
            <w:tcBorders>
              <w:top w:val="nil"/>
              <w:left w:val="single" w:sz="4" w:space="0" w:color="000000"/>
              <w:bottom w:val="nil"/>
              <w:right w:val="single" w:sz="4" w:space="0" w:color="000000"/>
            </w:tcBorders>
          </w:tcPr>
          <w:p w14:paraId="13059D6B" w14:textId="77777777" w:rsidR="004900BB" w:rsidRDefault="004900BB">
            <w:pPr>
              <w:widowControl w:val="0"/>
              <w:pBdr>
                <w:top w:val="nil"/>
                <w:left w:val="nil"/>
                <w:bottom w:val="nil"/>
                <w:right w:val="nil"/>
                <w:between w:val="nil"/>
              </w:pBdr>
              <w:spacing w:line="276" w:lineRule="auto"/>
              <w:ind w:left="147" w:firstLine="5"/>
              <w:rPr>
                <w:rFonts w:ascii="Calibri" w:eastAsia="Calibri" w:hAnsi="Calibri" w:cs="Calibri"/>
              </w:rPr>
            </w:pPr>
          </w:p>
        </w:tc>
        <w:tc>
          <w:tcPr>
            <w:tcW w:w="7377" w:type="dxa"/>
            <w:vMerge/>
            <w:tcBorders>
              <w:left w:val="single" w:sz="4" w:space="0" w:color="000000"/>
            </w:tcBorders>
            <w:vAlign w:val="bottom"/>
          </w:tcPr>
          <w:p w14:paraId="5974DEF9" w14:textId="77777777" w:rsidR="004900BB" w:rsidRDefault="004900BB">
            <w:pPr>
              <w:widowControl w:val="0"/>
              <w:pBdr>
                <w:top w:val="nil"/>
                <w:left w:val="nil"/>
                <w:bottom w:val="nil"/>
                <w:right w:val="nil"/>
                <w:between w:val="nil"/>
              </w:pBdr>
              <w:spacing w:line="276" w:lineRule="auto"/>
              <w:rPr>
                <w:rFonts w:ascii="Calibri" w:eastAsia="Calibri" w:hAnsi="Calibri" w:cs="Calibri"/>
              </w:rPr>
            </w:pPr>
          </w:p>
        </w:tc>
      </w:tr>
      <w:tr w:rsidR="004900BB" w14:paraId="2E92D36D" w14:textId="77777777">
        <w:trPr>
          <w:trHeight w:val="300"/>
        </w:trPr>
        <w:tc>
          <w:tcPr>
            <w:tcW w:w="1700" w:type="dxa"/>
            <w:tcBorders>
              <w:top w:val="nil"/>
              <w:left w:val="single" w:sz="4" w:space="0" w:color="000000"/>
              <w:bottom w:val="nil"/>
              <w:right w:val="single" w:sz="4" w:space="0" w:color="000000"/>
            </w:tcBorders>
          </w:tcPr>
          <w:p w14:paraId="14AEAB5D"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0BF0C3C3"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Ability to give verbal presentations**E</w:t>
            </w:r>
          </w:p>
        </w:tc>
      </w:tr>
      <w:tr w:rsidR="004900BB" w14:paraId="747CAFC6" w14:textId="77777777">
        <w:trPr>
          <w:trHeight w:val="300"/>
        </w:trPr>
        <w:tc>
          <w:tcPr>
            <w:tcW w:w="1700" w:type="dxa"/>
            <w:tcBorders>
              <w:top w:val="nil"/>
              <w:left w:val="single" w:sz="4" w:space="0" w:color="000000"/>
              <w:bottom w:val="nil"/>
              <w:right w:val="single" w:sz="4" w:space="0" w:color="000000"/>
            </w:tcBorders>
          </w:tcPr>
          <w:p w14:paraId="51C5D04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2CD4A2F7"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Ability to work flexibly as part of a team**E</w:t>
            </w:r>
          </w:p>
        </w:tc>
      </w:tr>
      <w:tr w:rsidR="004900BB" w14:paraId="5A620C2E" w14:textId="77777777">
        <w:trPr>
          <w:trHeight w:val="300"/>
        </w:trPr>
        <w:tc>
          <w:tcPr>
            <w:tcW w:w="1700" w:type="dxa"/>
            <w:tcBorders>
              <w:top w:val="nil"/>
              <w:left w:val="single" w:sz="4" w:space="0" w:color="000000"/>
              <w:bottom w:val="nil"/>
              <w:right w:val="single" w:sz="4" w:space="0" w:color="000000"/>
            </w:tcBorders>
          </w:tcPr>
          <w:p w14:paraId="6E703B29"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629A7407"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Ability to motivate and support volunteers**E</w:t>
            </w:r>
          </w:p>
        </w:tc>
      </w:tr>
      <w:tr w:rsidR="004900BB" w14:paraId="28218475" w14:textId="77777777">
        <w:trPr>
          <w:trHeight w:val="300"/>
        </w:trPr>
        <w:tc>
          <w:tcPr>
            <w:tcW w:w="1700" w:type="dxa"/>
            <w:tcBorders>
              <w:top w:val="nil"/>
              <w:left w:val="single" w:sz="4" w:space="0" w:color="000000"/>
              <w:bottom w:val="nil"/>
              <w:right w:val="single" w:sz="4" w:space="0" w:color="000000"/>
            </w:tcBorders>
          </w:tcPr>
          <w:p w14:paraId="7E7A202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2E30FB32"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Ability to manage own time and workload and prioritise a range of competing tasks**E</w:t>
            </w:r>
          </w:p>
        </w:tc>
      </w:tr>
      <w:tr w:rsidR="004900BB" w14:paraId="31FDFFBA" w14:textId="77777777">
        <w:trPr>
          <w:trHeight w:val="240"/>
        </w:trPr>
        <w:tc>
          <w:tcPr>
            <w:tcW w:w="1700" w:type="dxa"/>
            <w:tcBorders>
              <w:top w:val="single" w:sz="4" w:space="0" w:color="000000"/>
              <w:left w:val="single" w:sz="4" w:space="0" w:color="000000"/>
              <w:bottom w:val="nil"/>
              <w:right w:val="single" w:sz="4" w:space="0" w:color="000000"/>
            </w:tcBorders>
          </w:tcPr>
          <w:p w14:paraId="28E3476F" w14:textId="77777777" w:rsidR="004900BB" w:rsidRDefault="00324AB1">
            <w:pPr>
              <w:pBdr>
                <w:top w:val="nil"/>
                <w:left w:val="nil"/>
                <w:bottom w:val="nil"/>
                <w:right w:val="nil"/>
                <w:between w:val="nil"/>
              </w:pBdr>
              <w:spacing w:line="249" w:lineRule="auto"/>
              <w:ind w:left="147" w:firstLine="5"/>
              <w:rPr>
                <w:rFonts w:ascii="Calibri" w:eastAsia="Calibri" w:hAnsi="Calibri" w:cs="Calibri"/>
                <w:color w:val="000000"/>
              </w:rPr>
            </w:pPr>
            <w:r>
              <w:rPr>
                <w:rFonts w:ascii="Calibri" w:eastAsia="Calibri" w:hAnsi="Calibri" w:cs="Calibri"/>
                <w:color w:val="000000"/>
              </w:rPr>
              <w:t>Behaviours</w:t>
            </w:r>
          </w:p>
        </w:tc>
        <w:tc>
          <w:tcPr>
            <w:tcW w:w="7377" w:type="dxa"/>
            <w:tcBorders>
              <w:left w:val="single" w:sz="4" w:space="0" w:color="000000"/>
            </w:tcBorders>
            <w:vAlign w:val="bottom"/>
          </w:tcPr>
          <w:p w14:paraId="32383961" w14:textId="77777777" w:rsidR="004900BB" w:rsidRDefault="00324AB1">
            <w:pPr>
              <w:numPr>
                <w:ilvl w:val="0"/>
                <w:numId w:val="1"/>
              </w:numPr>
              <w:pBdr>
                <w:top w:val="nil"/>
                <w:left w:val="nil"/>
                <w:bottom w:val="nil"/>
                <w:right w:val="nil"/>
                <w:between w:val="nil"/>
              </w:pBdr>
              <w:spacing w:line="249" w:lineRule="auto"/>
              <w:ind w:left="432" w:right="141" w:hanging="284"/>
              <w:rPr>
                <w:color w:val="000000"/>
              </w:rPr>
            </w:pPr>
            <w:r>
              <w:rPr>
                <w:rFonts w:ascii="Calibri" w:eastAsia="Calibri" w:hAnsi="Calibri" w:cs="Calibri"/>
                <w:color w:val="000000"/>
              </w:rPr>
              <w:t>Uphold confidentiality in all aspects of work with service users, volunteers and colleagues**E</w:t>
            </w:r>
          </w:p>
        </w:tc>
      </w:tr>
      <w:tr w:rsidR="004900BB" w14:paraId="6B8D8217" w14:textId="77777777">
        <w:trPr>
          <w:trHeight w:val="300"/>
        </w:trPr>
        <w:tc>
          <w:tcPr>
            <w:tcW w:w="1700" w:type="dxa"/>
            <w:tcBorders>
              <w:top w:val="nil"/>
              <w:left w:val="single" w:sz="4" w:space="0" w:color="000000"/>
              <w:bottom w:val="nil"/>
              <w:right w:val="single" w:sz="4" w:space="0" w:color="000000"/>
            </w:tcBorders>
          </w:tcPr>
          <w:p w14:paraId="784852F7"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09A3CA1D"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Recognise and value the contribution of others**E</w:t>
            </w:r>
          </w:p>
        </w:tc>
      </w:tr>
      <w:tr w:rsidR="004900BB" w14:paraId="32456FBE" w14:textId="77777777">
        <w:trPr>
          <w:trHeight w:val="300"/>
        </w:trPr>
        <w:tc>
          <w:tcPr>
            <w:tcW w:w="1700" w:type="dxa"/>
            <w:tcBorders>
              <w:top w:val="nil"/>
              <w:left w:val="single" w:sz="4" w:space="0" w:color="000000"/>
              <w:bottom w:val="nil"/>
              <w:right w:val="single" w:sz="4" w:space="0" w:color="000000"/>
            </w:tcBorders>
          </w:tcPr>
          <w:p w14:paraId="2EC4981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470BFF14"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Take responsibility for own actions and undertake reflective learning**E</w:t>
            </w:r>
          </w:p>
        </w:tc>
      </w:tr>
      <w:tr w:rsidR="004900BB" w14:paraId="088F0EAD" w14:textId="77777777">
        <w:trPr>
          <w:trHeight w:val="300"/>
        </w:trPr>
        <w:tc>
          <w:tcPr>
            <w:tcW w:w="1700" w:type="dxa"/>
            <w:tcBorders>
              <w:top w:val="nil"/>
              <w:left w:val="single" w:sz="4" w:space="0" w:color="000000"/>
              <w:bottom w:val="nil"/>
              <w:right w:val="single" w:sz="4" w:space="0" w:color="000000"/>
            </w:tcBorders>
          </w:tcPr>
          <w:p w14:paraId="2CDC9ED2"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26C5AD1E"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Demonstrate a good understanding of equal opportunities and anti-discriminatory practices and the need to promote diversity **E</w:t>
            </w:r>
          </w:p>
        </w:tc>
      </w:tr>
      <w:tr w:rsidR="004900BB" w14:paraId="33193D79" w14:textId="77777777">
        <w:trPr>
          <w:trHeight w:val="300"/>
        </w:trPr>
        <w:tc>
          <w:tcPr>
            <w:tcW w:w="1700" w:type="dxa"/>
            <w:tcBorders>
              <w:top w:val="nil"/>
              <w:left w:val="single" w:sz="4" w:space="0" w:color="000000"/>
              <w:bottom w:val="nil"/>
              <w:right w:val="single" w:sz="4" w:space="0" w:color="000000"/>
            </w:tcBorders>
          </w:tcPr>
          <w:p w14:paraId="7332ADDB" w14:textId="77777777" w:rsidR="004900BB" w:rsidRDefault="004900BB">
            <w:pPr>
              <w:pBdr>
                <w:top w:val="nil"/>
                <w:left w:val="nil"/>
                <w:bottom w:val="nil"/>
                <w:right w:val="nil"/>
                <w:between w:val="nil"/>
              </w:pBdr>
              <w:ind w:left="147" w:firstLine="5"/>
              <w:rPr>
                <w:rFonts w:ascii="Calibri" w:eastAsia="Calibri" w:hAnsi="Calibri" w:cs="Calibri"/>
                <w:color w:val="000000"/>
              </w:rPr>
            </w:pPr>
          </w:p>
        </w:tc>
        <w:tc>
          <w:tcPr>
            <w:tcW w:w="7377" w:type="dxa"/>
            <w:tcBorders>
              <w:left w:val="single" w:sz="4" w:space="0" w:color="000000"/>
            </w:tcBorders>
            <w:vAlign w:val="bottom"/>
          </w:tcPr>
          <w:p w14:paraId="7A448E6F" w14:textId="77777777" w:rsidR="004900BB" w:rsidRDefault="00324AB1">
            <w:pPr>
              <w:numPr>
                <w:ilvl w:val="0"/>
                <w:numId w:val="1"/>
              </w:numPr>
              <w:pBdr>
                <w:top w:val="nil"/>
                <w:left w:val="nil"/>
                <w:bottom w:val="nil"/>
                <w:right w:val="nil"/>
                <w:between w:val="nil"/>
              </w:pBdr>
              <w:ind w:left="432" w:right="141" w:hanging="284"/>
            </w:pPr>
            <w:r>
              <w:rPr>
                <w:rFonts w:ascii="Calibri" w:eastAsia="Calibri" w:hAnsi="Calibri" w:cs="Calibri"/>
              </w:rPr>
              <w:t>Empathy for the situation of sanctuary seekers**E</w:t>
            </w:r>
          </w:p>
        </w:tc>
      </w:tr>
      <w:tr w:rsidR="004900BB" w14:paraId="3D0CE583" w14:textId="77777777">
        <w:trPr>
          <w:trHeight w:val="240"/>
        </w:trPr>
        <w:tc>
          <w:tcPr>
            <w:tcW w:w="1700" w:type="dxa"/>
            <w:tcBorders>
              <w:top w:val="single" w:sz="4" w:space="0" w:color="000000"/>
              <w:left w:val="single" w:sz="4" w:space="0" w:color="000000"/>
              <w:bottom w:val="nil"/>
              <w:right w:val="single" w:sz="4" w:space="0" w:color="000000"/>
            </w:tcBorders>
          </w:tcPr>
          <w:p w14:paraId="6A581C41" w14:textId="77777777" w:rsidR="004900BB" w:rsidRDefault="00324AB1">
            <w:pPr>
              <w:pBdr>
                <w:top w:val="nil"/>
                <w:left w:val="nil"/>
                <w:bottom w:val="nil"/>
                <w:right w:val="nil"/>
                <w:between w:val="nil"/>
              </w:pBdr>
              <w:spacing w:line="249" w:lineRule="auto"/>
              <w:ind w:left="147" w:firstLine="5"/>
              <w:rPr>
                <w:rFonts w:ascii="Calibri" w:eastAsia="Calibri" w:hAnsi="Calibri" w:cs="Calibri"/>
                <w:color w:val="000000"/>
              </w:rPr>
            </w:pPr>
            <w:r>
              <w:rPr>
                <w:rFonts w:ascii="Calibri" w:eastAsia="Calibri" w:hAnsi="Calibri" w:cs="Calibri"/>
                <w:color w:val="000000"/>
              </w:rPr>
              <w:t>Special Circumstances</w:t>
            </w:r>
          </w:p>
        </w:tc>
        <w:tc>
          <w:tcPr>
            <w:tcW w:w="7377" w:type="dxa"/>
            <w:tcBorders>
              <w:left w:val="single" w:sz="4" w:space="0" w:color="000000"/>
            </w:tcBorders>
            <w:vAlign w:val="bottom"/>
          </w:tcPr>
          <w:p w14:paraId="5140C686" w14:textId="77777777" w:rsidR="004900BB" w:rsidRDefault="00324AB1">
            <w:pPr>
              <w:numPr>
                <w:ilvl w:val="0"/>
                <w:numId w:val="1"/>
              </w:numPr>
              <w:pBdr>
                <w:top w:val="nil"/>
                <w:left w:val="nil"/>
                <w:bottom w:val="nil"/>
                <w:right w:val="nil"/>
                <w:between w:val="nil"/>
              </w:pBdr>
              <w:spacing w:line="249" w:lineRule="auto"/>
              <w:ind w:left="432" w:right="141" w:hanging="284"/>
              <w:rPr>
                <w:color w:val="000000"/>
              </w:rPr>
            </w:pPr>
            <w:r>
              <w:rPr>
                <w:rFonts w:ascii="Calibri" w:eastAsia="Calibri" w:hAnsi="Calibri" w:cs="Calibri"/>
                <w:color w:val="000000"/>
              </w:rPr>
              <w:t>Able to work unsocial hours and respond to emergency situations as required**E</w:t>
            </w:r>
          </w:p>
        </w:tc>
      </w:tr>
      <w:tr w:rsidR="004900BB" w14:paraId="1D1A0A88" w14:textId="77777777">
        <w:trPr>
          <w:trHeight w:val="80"/>
        </w:trPr>
        <w:tc>
          <w:tcPr>
            <w:tcW w:w="1700" w:type="dxa"/>
            <w:tcBorders>
              <w:top w:val="nil"/>
              <w:left w:val="single" w:sz="4" w:space="0" w:color="000000"/>
              <w:bottom w:val="nil"/>
              <w:right w:val="single" w:sz="4" w:space="0" w:color="000000"/>
            </w:tcBorders>
          </w:tcPr>
          <w:p w14:paraId="32CD9C78" w14:textId="77777777" w:rsidR="004900BB" w:rsidRDefault="004900BB">
            <w:pPr>
              <w:widowControl w:val="0"/>
              <w:pBdr>
                <w:top w:val="nil"/>
                <w:left w:val="nil"/>
                <w:bottom w:val="nil"/>
                <w:right w:val="nil"/>
                <w:between w:val="nil"/>
              </w:pBdr>
              <w:spacing w:line="276" w:lineRule="auto"/>
              <w:ind w:left="147" w:firstLine="5"/>
              <w:jc w:val="both"/>
              <w:rPr>
                <w:rFonts w:ascii="Calibri" w:eastAsia="Calibri" w:hAnsi="Calibri" w:cs="Calibri"/>
              </w:rPr>
            </w:pPr>
          </w:p>
        </w:tc>
        <w:tc>
          <w:tcPr>
            <w:tcW w:w="7377" w:type="dxa"/>
            <w:tcBorders>
              <w:left w:val="single" w:sz="4" w:space="0" w:color="000000"/>
            </w:tcBorders>
            <w:vAlign w:val="bottom"/>
          </w:tcPr>
          <w:p w14:paraId="14F8852F" w14:textId="77777777" w:rsidR="004900BB" w:rsidRDefault="00324AB1">
            <w:pPr>
              <w:widowControl w:val="0"/>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Able and willing to travel in Reading and the surrounding Thames Valley area on a regular basis as necessary**E</w:t>
            </w:r>
          </w:p>
        </w:tc>
      </w:tr>
      <w:tr w:rsidR="004900BB" w14:paraId="5413B3C5" w14:textId="77777777">
        <w:trPr>
          <w:trHeight w:val="300"/>
        </w:trPr>
        <w:tc>
          <w:tcPr>
            <w:tcW w:w="1700" w:type="dxa"/>
            <w:tcBorders>
              <w:top w:val="nil"/>
              <w:left w:val="single" w:sz="4" w:space="0" w:color="000000"/>
              <w:bottom w:val="single" w:sz="4" w:space="0" w:color="000000"/>
              <w:right w:val="single" w:sz="4" w:space="0" w:color="000000"/>
            </w:tcBorders>
          </w:tcPr>
          <w:p w14:paraId="0B12CE90" w14:textId="77777777" w:rsidR="004900BB" w:rsidRDefault="004900BB">
            <w:pPr>
              <w:pBdr>
                <w:top w:val="nil"/>
                <w:left w:val="nil"/>
                <w:bottom w:val="nil"/>
                <w:right w:val="nil"/>
                <w:between w:val="nil"/>
              </w:pBdr>
              <w:ind w:left="147" w:hanging="270"/>
              <w:jc w:val="both"/>
              <w:rPr>
                <w:rFonts w:ascii="Calibri" w:eastAsia="Calibri" w:hAnsi="Calibri" w:cs="Calibri"/>
                <w:color w:val="000000"/>
              </w:rPr>
            </w:pPr>
          </w:p>
        </w:tc>
        <w:tc>
          <w:tcPr>
            <w:tcW w:w="7377" w:type="dxa"/>
            <w:tcBorders>
              <w:left w:val="single" w:sz="4" w:space="0" w:color="000000"/>
            </w:tcBorders>
            <w:vAlign w:val="bottom"/>
          </w:tcPr>
          <w:p w14:paraId="6B8B24E7" w14:textId="77777777" w:rsidR="004900BB" w:rsidRDefault="00324AB1">
            <w:pPr>
              <w:numPr>
                <w:ilvl w:val="0"/>
                <w:numId w:val="1"/>
              </w:numPr>
              <w:pBdr>
                <w:top w:val="nil"/>
                <w:left w:val="nil"/>
                <w:bottom w:val="nil"/>
                <w:right w:val="nil"/>
                <w:between w:val="nil"/>
              </w:pBdr>
              <w:ind w:left="432" w:right="141" w:hanging="284"/>
              <w:rPr>
                <w:color w:val="000000"/>
              </w:rPr>
            </w:pPr>
            <w:r>
              <w:rPr>
                <w:rFonts w:ascii="Calibri" w:eastAsia="Calibri" w:hAnsi="Calibri" w:cs="Calibri"/>
                <w:color w:val="000000"/>
              </w:rPr>
              <w:t>Current driving licence valid for use in the UK and access to own vehicle**</w:t>
            </w:r>
            <w:r>
              <w:rPr>
                <w:rFonts w:ascii="Calibri" w:eastAsia="Calibri" w:hAnsi="Calibri" w:cs="Calibri"/>
              </w:rPr>
              <w:t>D</w:t>
            </w:r>
          </w:p>
        </w:tc>
      </w:tr>
    </w:tbl>
    <w:p w14:paraId="12E45E2B" w14:textId="77777777" w:rsidR="004900BB" w:rsidRDefault="00324AB1">
      <w:pPr>
        <w:ind w:firstLine="90"/>
        <w:jc w:val="both"/>
        <w:rPr>
          <w:rFonts w:ascii="Calibri" w:eastAsia="Calibri" w:hAnsi="Calibri" w:cs="Calibri"/>
        </w:rPr>
      </w:pPr>
      <w:r>
        <w:rPr>
          <w:noProof/>
        </w:rPr>
        <mc:AlternateContent>
          <mc:Choice Requires="wpg">
            <w:drawing>
              <wp:anchor distT="0" distB="0" distL="0" distR="0" simplePos="0" relativeHeight="251665408" behindDoc="0" locked="0" layoutInCell="1" hidden="0" allowOverlap="1" wp14:anchorId="6F1417BD" wp14:editId="70DFAAF0">
                <wp:simplePos x="0" y="0"/>
                <wp:positionH relativeFrom="column">
                  <wp:posOffset>5816600</wp:posOffset>
                </wp:positionH>
                <wp:positionV relativeFrom="paragraph">
                  <wp:posOffset>-12699</wp:posOffset>
                </wp:positionV>
                <wp:extent cx="41910" cy="4127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5339333" y="3773650"/>
                          <a:ext cx="13335" cy="12700"/>
                        </a:xfrm>
                        <a:prstGeom prst="rect">
                          <a:avLst/>
                        </a:prstGeom>
                        <a:solidFill>
                          <a:srgbClr val="000000"/>
                        </a:solidFill>
                        <a:ln>
                          <a:noFill/>
                        </a:ln>
                      </wps:spPr>
                      <wps:txbx>
                        <w:txbxContent>
                          <w:p w14:paraId="5D98118D" w14:textId="77777777" w:rsidR="004900BB" w:rsidRDefault="004900BB">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5816600</wp:posOffset>
                </wp:positionH>
                <wp:positionV relativeFrom="paragraph">
                  <wp:posOffset>-12699</wp:posOffset>
                </wp:positionV>
                <wp:extent cx="41910" cy="41275"/>
                <wp:effectExtent b="0" l="0" r="0" t="0"/>
                <wp:wrapSquare wrapText="bothSides" distB="0" distT="0" distL="0" distR="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41910" cy="41275"/>
                        </a:xfrm>
                        <a:prstGeom prst="rect"/>
                        <a:ln/>
                      </pic:spPr>
                    </pic:pic>
                  </a:graphicData>
                </a:graphic>
              </wp:anchor>
            </w:drawing>
          </mc:Fallback>
        </mc:AlternateContent>
      </w:r>
    </w:p>
    <w:sectPr w:rsidR="004900BB">
      <w:headerReference w:type="even" r:id="rId16"/>
      <w:headerReference w:type="default" r:id="rId17"/>
      <w:footerReference w:type="even" r:id="rId18"/>
      <w:footerReference w:type="default" r:id="rId19"/>
      <w:headerReference w:type="first" r:id="rId20"/>
      <w:footerReference w:type="first" r:id="rId21"/>
      <w:pgSz w:w="11900" w:h="16841"/>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D32F" w14:textId="77777777" w:rsidR="00324AB1" w:rsidRDefault="00324AB1">
      <w:r>
        <w:separator/>
      </w:r>
    </w:p>
  </w:endnote>
  <w:endnote w:type="continuationSeparator" w:id="0">
    <w:p w14:paraId="70C82580" w14:textId="77777777" w:rsidR="00324AB1" w:rsidRDefault="0032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C169" w14:textId="77777777" w:rsidR="004900BB" w:rsidRDefault="00324AB1">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89E2" w14:textId="77777777" w:rsidR="004900BB" w:rsidRDefault="00324AB1">
    <w:pPr>
      <w:pBdr>
        <w:top w:val="nil"/>
        <w:left w:val="nil"/>
        <w:bottom w:val="nil"/>
        <w:right w:val="nil"/>
        <w:between w:val="nil"/>
      </w:pBdr>
      <w:tabs>
        <w:tab w:val="center" w:pos="4513"/>
        <w:tab w:val="right" w:pos="9026"/>
      </w:tabs>
      <w:rPr>
        <w:rFonts w:ascii="Calibri" w:eastAsia="Calibri" w:hAnsi="Calibri" w:cs="Calibri"/>
        <w:color w:val="2F5496"/>
        <w:sz w:val="20"/>
        <w:szCs w:val="20"/>
      </w:rPr>
    </w:pPr>
    <w:r>
      <w:rPr>
        <w:rFonts w:ascii="Calibri" w:eastAsia="Calibri" w:hAnsi="Calibri" w:cs="Calibri"/>
        <w:color w:val="2F5496"/>
        <w:sz w:val="20"/>
        <w:szCs w:val="20"/>
      </w:rPr>
      <w:t>Sanctuary Hosting Ltd. Reg. Company Limited by Guarantee: 10114050 and</w:t>
    </w:r>
    <w:r>
      <w:rPr>
        <w:rFonts w:ascii="Calibri" w:eastAsia="Calibri" w:hAnsi="Calibri" w:cs="Calibri"/>
        <w:color w:val="2F5496"/>
        <w:sz w:val="20"/>
        <w:szCs w:val="20"/>
      </w:rPr>
      <w:br/>
      <w:t>Registered Charity Number: 1173191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D7DD" w14:textId="77777777" w:rsidR="004900BB" w:rsidRDefault="004900B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81F6" w14:textId="77777777" w:rsidR="00324AB1" w:rsidRDefault="00324AB1">
      <w:r>
        <w:separator/>
      </w:r>
    </w:p>
  </w:footnote>
  <w:footnote w:type="continuationSeparator" w:id="0">
    <w:p w14:paraId="03460034" w14:textId="77777777" w:rsidR="00324AB1" w:rsidRDefault="0032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CF57" w14:textId="77777777" w:rsidR="004900BB" w:rsidRDefault="004900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F48C" w14:textId="77777777" w:rsidR="004900BB" w:rsidRDefault="004900B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4BFB" w14:textId="77777777" w:rsidR="004900BB" w:rsidRDefault="004900B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73E2"/>
    <w:multiLevelType w:val="multilevel"/>
    <w:tmpl w:val="0786DCFA"/>
    <w:lvl w:ilvl="0">
      <w:start w:val="1"/>
      <w:numFmt w:val="bullet"/>
      <w:lvlText w:val="o"/>
      <w:lvlJc w:val="left"/>
      <w:pPr>
        <w:ind w:left="872" w:hanging="360"/>
      </w:pPr>
      <w:rPr>
        <w:rFonts w:ascii="Courier New" w:eastAsia="Courier New" w:hAnsi="Courier New" w:cs="Courier New"/>
      </w:rPr>
    </w:lvl>
    <w:lvl w:ilvl="1">
      <w:start w:val="1"/>
      <w:numFmt w:val="bullet"/>
      <w:lvlText w:val="o"/>
      <w:lvlJc w:val="left"/>
      <w:pPr>
        <w:ind w:left="1592" w:hanging="360"/>
      </w:pPr>
      <w:rPr>
        <w:rFonts w:ascii="Courier New" w:eastAsia="Courier New" w:hAnsi="Courier New" w:cs="Courier New"/>
      </w:rPr>
    </w:lvl>
    <w:lvl w:ilvl="2">
      <w:start w:val="1"/>
      <w:numFmt w:val="bullet"/>
      <w:lvlText w:val="▪"/>
      <w:lvlJc w:val="left"/>
      <w:pPr>
        <w:ind w:left="2312" w:hanging="360"/>
      </w:pPr>
      <w:rPr>
        <w:rFonts w:ascii="Noto Sans Symbols" w:eastAsia="Noto Sans Symbols" w:hAnsi="Noto Sans Symbols" w:cs="Noto Sans Symbols"/>
      </w:rPr>
    </w:lvl>
    <w:lvl w:ilvl="3">
      <w:start w:val="1"/>
      <w:numFmt w:val="bullet"/>
      <w:lvlText w:val="●"/>
      <w:lvlJc w:val="left"/>
      <w:pPr>
        <w:ind w:left="3032" w:hanging="360"/>
      </w:pPr>
      <w:rPr>
        <w:rFonts w:ascii="Noto Sans Symbols" w:eastAsia="Noto Sans Symbols" w:hAnsi="Noto Sans Symbols" w:cs="Noto Sans Symbols"/>
      </w:rPr>
    </w:lvl>
    <w:lvl w:ilvl="4">
      <w:start w:val="1"/>
      <w:numFmt w:val="bullet"/>
      <w:lvlText w:val="o"/>
      <w:lvlJc w:val="left"/>
      <w:pPr>
        <w:ind w:left="3752" w:hanging="360"/>
      </w:pPr>
      <w:rPr>
        <w:rFonts w:ascii="Courier New" w:eastAsia="Courier New" w:hAnsi="Courier New" w:cs="Courier New"/>
      </w:rPr>
    </w:lvl>
    <w:lvl w:ilvl="5">
      <w:start w:val="1"/>
      <w:numFmt w:val="bullet"/>
      <w:lvlText w:val="▪"/>
      <w:lvlJc w:val="left"/>
      <w:pPr>
        <w:ind w:left="4472" w:hanging="360"/>
      </w:pPr>
      <w:rPr>
        <w:rFonts w:ascii="Noto Sans Symbols" w:eastAsia="Noto Sans Symbols" w:hAnsi="Noto Sans Symbols" w:cs="Noto Sans Symbols"/>
      </w:rPr>
    </w:lvl>
    <w:lvl w:ilvl="6">
      <w:start w:val="1"/>
      <w:numFmt w:val="bullet"/>
      <w:lvlText w:val="●"/>
      <w:lvlJc w:val="left"/>
      <w:pPr>
        <w:ind w:left="5192" w:hanging="360"/>
      </w:pPr>
      <w:rPr>
        <w:rFonts w:ascii="Noto Sans Symbols" w:eastAsia="Noto Sans Symbols" w:hAnsi="Noto Sans Symbols" w:cs="Noto Sans Symbols"/>
      </w:rPr>
    </w:lvl>
    <w:lvl w:ilvl="7">
      <w:start w:val="1"/>
      <w:numFmt w:val="bullet"/>
      <w:lvlText w:val="o"/>
      <w:lvlJc w:val="left"/>
      <w:pPr>
        <w:ind w:left="5912" w:hanging="360"/>
      </w:pPr>
      <w:rPr>
        <w:rFonts w:ascii="Courier New" w:eastAsia="Courier New" w:hAnsi="Courier New" w:cs="Courier New"/>
      </w:rPr>
    </w:lvl>
    <w:lvl w:ilvl="8">
      <w:start w:val="1"/>
      <w:numFmt w:val="bullet"/>
      <w:lvlText w:val="▪"/>
      <w:lvlJc w:val="left"/>
      <w:pPr>
        <w:ind w:left="6632" w:hanging="360"/>
      </w:pPr>
      <w:rPr>
        <w:rFonts w:ascii="Noto Sans Symbols" w:eastAsia="Noto Sans Symbols" w:hAnsi="Noto Sans Symbols" w:cs="Noto Sans Symbols"/>
      </w:rPr>
    </w:lvl>
  </w:abstractNum>
  <w:abstractNum w:abstractNumId="1" w15:restartNumberingAfterBreak="0">
    <w:nsid w:val="5CE47079"/>
    <w:multiLevelType w:val="multilevel"/>
    <w:tmpl w:val="5AB424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BB"/>
    <w:rsid w:val="00324AB1"/>
    <w:rsid w:val="004900BB"/>
    <w:rsid w:val="00E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3972"/>
  <w15:docId w15:val="{CD130561-C4DA-40E0-BCE7-69EEA0AB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D3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Amy Hill</cp:lastModifiedBy>
  <cp:revision>2</cp:revision>
  <dcterms:created xsi:type="dcterms:W3CDTF">2019-04-29T08:58:00Z</dcterms:created>
  <dcterms:modified xsi:type="dcterms:W3CDTF">2019-04-29T08:58:00Z</dcterms:modified>
</cp:coreProperties>
</file>